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A29" w:rsidRPr="00786E0D" w:rsidRDefault="00D101E1" w:rsidP="00D101E1">
      <w:pPr>
        <w:spacing w:after="0" w:line="276" w:lineRule="auto"/>
        <w:rPr>
          <w:rFonts w:cstheme="minorHAnsi"/>
        </w:rPr>
      </w:pPr>
      <w:r w:rsidRPr="00786E0D">
        <w:rPr>
          <w:rFonts w:cstheme="minorHAnsi"/>
        </w:rPr>
        <w:t xml:space="preserve">Załącznik nr </w:t>
      </w:r>
      <w:r w:rsidR="00EF17D7" w:rsidRPr="00786E0D">
        <w:rPr>
          <w:rFonts w:cstheme="minorHAnsi"/>
        </w:rPr>
        <w:t>4</w:t>
      </w:r>
      <w:r w:rsidR="00B014F1" w:rsidRPr="00786E0D">
        <w:rPr>
          <w:rFonts w:cstheme="minorHAnsi"/>
        </w:rPr>
        <w:t xml:space="preserve"> </w:t>
      </w:r>
    </w:p>
    <w:p w:rsidR="00D101E1" w:rsidRPr="00786E0D" w:rsidRDefault="00D101E1" w:rsidP="00D101E1">
      <w:pPr>
        <w:spacing w:after="0" w:line="276" w:lineRule="auto"/>
        <w:rPr>
          <w:rFonts w:cstheme="minorHAnsi"/>
          <w:b/>
        </w:rPr>
      </w:pPr>
      <w:r w:rsidRPr="00786E0D">
        <w:rPr>
          <w:rFonts w:cstheme="minorHAnsi"/>
          <w:b/>
        </w:rPr>
        <w:t>Karta oceny merytorycznej wniosku o dofinansowanie projektu współfinansowanego ze środków EFS</w:t>
      </w:r>
      <w:r w:rsidR="0086474C" w:rsidRPr="00786E0D">
        <w:rPr>
          <w:rFonts w:cstheme="minorHAnsi"/>
          <w:b/>
        </w:rPr>
        <w:t xml:space="preserve"> </w:t>
      </w:r>
      <w:r w:rsidR="00EF17D7" w:rsidRPr="00786E0D">
        <w:rPr>
          <w:rFonts w:cstheme="minorHAnsi"/>
          <w:b/>
        </w:rPr>
        <w:t>+</w:t>
      </w:r>
      <w:r w:rsidRPr="00786E0D">
        <w:rPr>
          <w:rFonts w:cstheme="minorHAnsi"/>
          <w:b/>
        </w:rPr>
        <w:t xml:space="preserve"> w ramach FEP 2021-2027</w:t>
      </w:r>
      <w:r w:rsidR="00E658C5" w:rsidRPr="00786E0D">
        <w:rPr>
          <w:rFonts w:cstheme="minorHAnsi"/>
          <w:b/>
        </w:rPr>
        <w:t xml:space="preserve"> </w:t>
      </w:r>
      <w:r w:rsidR="00083463" w:rsidRPr="00786E0D">
        <w:rPr>
          <w:rFonts w:cstheme="minorHAnsi"/>
        </w:rPr>
        <w:t>–</w:t>
      </w:r>
      <w:r w:rsidR="00E658C5" w:rsidRPr="00786E0D">
        <w:rPr>
          <w:rFonts w:cstheme="minorHAnsi"/>
        </w:rPr>
        <w:t xml:space="preserve"> </w:t>
      </w:r>
      <w:r w:rsidR="003C054A" w:rsidRPr="00786E0D">
        <w:rPr>
          <w:rFonts w:cstheme="minorHAnsi"/>
        </w:rPr>
        <w:t xml:space="preserve">nabory dla projektów realizowanych </w:t>
      </w:r>
      <w:r w:rsidR="00083463" w:rsidRPr="00786E0D">
        <w:rPr>
          <w:rFonts w:cstheme="minorHAnsi"/>
        </w:rPr>
        <w:t>w sposób niekonkurencyjny</w:t>
      </w:r>
    </w:p>
    <w:p w:rsidR="00D101E1" w:rsidRPr="00786E0D" w:rsidRDefault="00D101E1" w:rsidP="00D101E1">
      <w:pPr>
        <w:spacing w:after="0" w:line="276" w:lineRule="auto"/>
        <w:rPr>
          <w:rFonts w:cstheme="minorHAnsi"/>
        </w:rPr>
      </w:pPr>
    </w:p>
    <w:p w:rsidR="006D1D6B" w:rsidRPr="00786E0D" w:rsidRDefault="006D1D6B" w:rsidP="00D101E1">
      <w:pPr>
        <w:spacing w:after="0" w:line="276" w:lineRule="auto"/>
        <w:rPr>
          <w:rFonts w:cstheme="minorHAnsi"/>
        </w:rPr>
      </w:pPr>
    </w:p>
    <w:p w:rsidR="00D101E1" w:rsidRPr="00786E0D" w:rsidRDefault="00D101E1" w:rsidP="00D101E1">
      <w:pPr>
        <w:spacing w:after="0" w:line="276" w:lineRule="auto"/>
        <w:rPr>
          <w:rFonts w:cstheme="minorHAnsi"/>
        </w:rPr>
      </w:pPr>
    </w:p>
    <w:tbl>
      <w:tblPr>
        <w:tblW w:w="10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6755"/>
      </w:tblGrid>
      <w:tr w:rsidR="00D101E1" w:rsidRPr="00786E0D" w:rsidTr="00DF26F7">
        <w:trPr>
          <w:trHeight w:val="59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E1" w:rsidRDefault="00D101E1" w:rsidP="00D101E1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INSTYTUCJA PRZYJMUJĄCA WNIOSEK</w:t>
            </w:r>
          </w:p>
          <w:p w:rsidR="00DF26F7" w:rsidRPr="00DF26F7" w:rsidRDefault="00DF26F7" w:rsidP="00D101E1">
            <w:pPr>
              <w:spacing w:after="0" w:line="240" w:lineRule="auto"/>
              <w:rPr>
                <w:rFonts w:eastAsia="Times New Roman" w:cstheme="minorHAnsi"/>
                <w:color w:val="000000"/>
                <w:sz w:val="12"/>
                <w:lang w:eastAsia="pl-PL"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Wojewódzki Urząd Pracy w Rzeszowie</w:t>
            </w:r>
          </w:p>
        </w:tc>
      </w:tr>
      <w:tr w:rsidR="00D101E1" w:rsidRPr="00786E0D" w:rsidTr="00DF26F7">
        <w:trPr>
          <w:trHeight w:val="404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86474C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NUMER </w:t>
            </w:r>
            <w:r w:rsidR="0086474C" w:rsidRPr="00786E0D">
              <w:rPr>
                <w:rFonts w:eastAsia="Times New Roman" w:cstheme="minorHAnsi"/>
                <w:color w:val="000000"/>
                <w:lang w:eastAsia="pl-PL"/>
              </w:rPr>
              <w:t>NABORU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101E1" w:rsidRPr="00786E0D" w:rsidTr="00DF26F7">
        <w:trPr>
          <w:trHeight w:val="424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DATA WPŁYWU WNIOSKU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101E1" w:rsidRPr="00786E0D" w:rsidTr="00DF26F7">
        <w:trPr>
          <w:trHeight w:val="415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1" w:rsidRPr="00786E0D" w:rsidRDefault="000214F8" w:rsidP="00D101E1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NAZWA WNIOSKODAWCY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101E1" w:rsidRPr="00786E0D" w:rsidTr="00DF26F7">
        <w:trPr>
          <w:trHeight w:val="408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1" w:rsidRPr="00786E0D" w:rsidRDefault="00EF17D7" w:rsidP="00EF17D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TYTUŁ PROJEKTU 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101E1" w:rsidRPr="00786E0D" w:rsidTr="00DF26F7">
        <w:trPr>
          <w:trHeight w:val="414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1" w:rsidRPr="00786E0D" w:rsidRDefault="00EF17D7" w:rsidP="00D101E1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SUMA KONTROLNA WNIOSKU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101E1" w:rsidRPr="00786E0D" w:rsidTr="00DF26F7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NUMER WNIOSKU W SOWA</w:t>
            </w:r>
            <w:r w:rsidR="00981BE1" w:rsidRPr="00786E0D">
              <w:rPr>
                <w:rFonts w:eastAsia="Times New Roman" w:cstheme="minorHAnsi"/>
                <w:color w:val="000000"/>
                <w:lang w:eastAsia="pl-PL"/>
              </w:rPr>
              <w:t xml:space="preserve"> EFS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D101E1" w:rsidRPr="00786E0D" w:rsidTr="00DF26F7">
        <w:trPr>
          <w:trHeight w:val="425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OCENIAJĄCY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1" w:rsidRPr="00786E0D" w:rsidRDefault="00D101E1" w:rsidP="00D101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:rsidR="00D101E1" w:rsidRPr="00786E0D" w:rsidRDefault="00D101E1" w:rsidP="00D101E1">
      <w:pPr>
        <w:spacing w:after="0" w:line="276" w:lineRule="auto"/>
        <w:rPr>
          <w:rFonts w:cstheme="minorHAnsi"/>
        </w:rPr>
      </w:pPr>
    </w:p>
    <w:p w:rsidR="006D1D6B" w:rsidRPr="00786E0D" w:rsidRDefault="006D1D6B" w:rsidP="00D101E1">
      <w:pPr>
        <w:spacing w:line="276" w:lineRule="auto"/>
        <w:rPr>
          <w:rFonts w:cstheme="minorHAnsi"/>
          <w:b/>
          <w:kern w:val="24"/>
        </w:rPr>
      </w:pPr>
    </w:p>
    <w:p w:rsidR="006D1D6B" w:rsidRPr="00786E0D" w:rsidRDefault="006D1D6B" w:rsidP="006D1D6B">
      <w:pPr>
        <w:spacing w:after="0" w:line="276" w:lineRule="auto"/>
        <w:ind w:right="318"/>
        <w:rPr>
          <w:rFonts w:cstheme="minorHAnsi"/>
          <w:b/>
          <w:kern w:val="24"/>
        </w:rPr>
      </w:pPr>
    </w:p>
    <w:p w:rsidR="00E6388E" w:rsidRPr="00786E0D" w:rsidRDefault="006D1D6B" w:rsidP="00E6388E">
      <w:pPr>
        <w:spacing w:after="0" w:line="276" w:lineRule="auto"/>
        <w:ind w:left="142" w:right="318"/>
        <w:jc w:val="right"/>
        <w:rPr>
          <w:rFonts w:cstheme="minorHAnsi"/>
          <w:kern w:val="24"/>
        </w:rPr>
      </w:pPr>
      <w:r w:rsidRPr="00786E0D">
        <w:rPr>
          <w:rFonts w:cstheme="minorHAnsi"/>
          <w:i/>
          <w:kern w:val="24"/>
        </w:rPr>
        <w:br/>
      </w:r>
    </w:p>
    <w:p w:rsidR="00786E0D" w:rsidRDefault="00786E0D">
      <w:pPr>
        <w:rPr>
          <w:rFonts w:cstheme="minorHAnsi"/>
        </w:rPr>
      </w:pPr>
      <w:r>
        <w:rPr>
          <w:rFonts w:cstheme="minorHAnsi"/>
        </w:rPr>
        <w:br w:type="page"/>
      </w:r>
    </w:p>
    <w:p w:rsidR="00E6388E" w:rsidRPr="00786E0D" w:rsidRDefault="00E6388E" w:rsidP="00802625">
      <w:pPr>
        <w:rPr>
          <w:rFonts w:cstheme="minorHAnsi"/>
        </w:rPr>
      </w:pPr>
    </w:p>
    <w:p w:rsidR="00D101E1" w:rsidRPr="00786E0D" w:rsidRDefault="00D25E33" w:rsidP="00E6388E">
      <w:pPr>
        <w:tabs>
          <w:tab w:val="left" w:pos="2496"/>
        </w:tabs>
        <w:rPr>
          <w:rFonts w:cstheme="minorHAnsi"/>
          <w:b/>
        </w:rPr>
      </w:pPr>
      <w:r w:rsidRPr="00786E0D">
        <w:rPr>
          <w:rFonts w:cstheme="minorHAnsi"/>
          <w:b/>
        </w:rPr>
        <w:t>WERYFIKACJA KRYTERIÓW</w:t>
      </w:r>
    </w:p>
    <w:p w:rsidR="00727C71" w:rsidRPr="00786E0D" w:rsidRDefault="00727C71" w:rsidP="006D1D6B">
      <w:pPr>
        <w:spacing w:after="0" w:line="276" w:lineRule="auto"/>
        <w:rPr>
          <w:rFonts w:cstheme="minorHAnsi"/>
          <w:b/>
          <w:i/>
        </w:rPr>
      </w:pPr>
    </w:p>
    <w:p w:rsidR="00D25E33" w:rsidRPr="00786E0D" w:rsidRDefault="00905CC9" w:rsidP="00332DD2">
      <w:pPr>
        <w:pStyle w:val="Akapitzlist"/>
        <w:numPr>
          <w:ilvl w:val="0"/>
          <w:numId w:val="11"/>
        </w:numPr>
        <w:spacing w:after="0"/>
        <w:rPr>
          <w:rFonts w:asciiTheme="minorHAnsi" w:hAnsiTheme="minorHAnsi" w:cstheme="minorHAnsi"/>
          <w:b/>
          <w:i/>
        </w:rPr>
      </w:pPr>
      <w:r w:rsidRPr="00786E0D">
        <w:rPr>
          <w:rFonts w:asciiTheme="minorHAnsi" w:hAnsiTheme="minorHAnsi" w:cstheme="minorHAnsi"/>
          <w:b/>
          <w:i/>
        </w:rPr>
        <w:t>KRYTERIA MERYTORYCZNE DOPUSZCZAJĄCE</w:t>
      </w:r>
    </w:p>
    <w:p w:rsidR="00905CC9" w:rsidRPr="00786E0D" w:rsidRDefault="00905CC9" w:rsidP="006D1D6B">
      <w:pPr>
        <w:spacing w:after="0" w:line="276" w:lineRule="auto"/>
        <w:rPr>
          <w:rFonts w:cstheme="minorHAnsi"/>
          <w:b/>
        </w:rPr>
      </w:pPr>
    </w:p>
    <w:tbl>
      <w:tblPr>
        <w:tblW w:w="107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33"/>
        <w:gridCol w:w="142"/>
        <w:gridCol w:w="4252"/>
        <w:gridCol w:w="1276"/>
        <w:gridCol w:w="2551"/>
      </w:tblGrid>
      <w:tr w:rsidR="00DE1A5A" w:rsidRPr="00786E0D" w:rsidTr="00D15A99">
        <w:trPr>
          <w:trHeight w:val="779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LP</w:t>
            </w:r>
            <w:r w:rsidR="00981BE1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NAZWA KRYTERIUM</w:t>
            </w:r>
          </w:p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MERYTORYCZNEGO</w:t>
            </w:r>
          </w:p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DOPUSZCZAJĄCEGO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DEFINICJA/WYJAŚNIENIE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83444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</w:p>
          <w:p w:rsidR="00DE1A5A" w:rsidRPr="00786E0D" w:rsidRDefault="00DE1A5A" w:rsidP="00E45A21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(</w:t>
            </w:r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>właściwe zaznaczyć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) </w:t>
            </w:r>
          </w:p>
        </w:tc>
      </w:tr>
      <w:tr w:rsidR="00DE1A5A" w:rsidRPr="00786E0D" w:rsidTr="00D15A99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Poprawnoś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ć językowa sporządzenia wniosku.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W ramach kryterium będzie weryfikowane, czy wniosek został napisany w języku polskim.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41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161657427"/>
              </w:sdtPr>
              <w:sdtEndPr/>
              <w:sdtContent>
                <w:r w:rsidR="0028244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28244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563491917"/>
              </w:sdtPr>
              <w:sdtEndPr/>
              <w:sdtContent>
                <w:r w:rsidR="0028244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282441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4C0696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</w:tc>
      </w:tr>
      <w:tr w:rsidR="00DE1A5A" w:rsidRPr="00786E0D" w:rsidTr="00D15A99">
        <w:trPr>
          <w:trHeight w:val="113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2.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Poprawność złożenia załączników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podlegać będzie weryfikacji, czy wnioskodawca dołączył do wniosku aplikacyjnego wszystkie wymagane i poprawnie przygotowane załączniki określone w regulaminie wyboru projektów.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 oraz dołączonych do niego załączników.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A99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963004907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DE1A5A" w:rsidRPr="00786E0D" w:rsidRDefault="000D1AF8" w:rsidP="004631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833570095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4C0696" w:rsidRPr="00786E0D">
              <w:rPr>
                <w:rFonts w:eastAsia="Times New Roman" w:cstheme="minorHAnsi"/>
                <w:color w:val="000000"/>
                <w:lang w:eastAsia="pl-PL"/>
              </w:rPr>
              <w:t xml:space="preserve"> - odesłać wniosek do poprawy</w:t>
            </w:r>
          </w:p>
          <w:p w:rsidR="00DE1A5A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031496009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</w:tc>
      </w:tr>
      <w:tr w:rsidR="00DE1A5A" w:rsidRPr="00786E0D" w:rsidTr="00D15A99">
        <w:trPr>
          <w:trHeight w:val="177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3.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Dopuszczalna liczba wniosków o dofinansowanie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405D0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W ramach kryterium weryfikowane będzie, czy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w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nioskodawca lub partner projektu nie złożył większej liczby wniosków w ramach danego naboru, niż zostało to określone w regulaminie wyboru projektów przez ION.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 xml:space="preserve">ION określa liczbę projektów, w jakich może uczestniczyć podmiot w ramach danego naboru. Dotyczy to zarówno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w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nioskodawców jak i partnerów.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 xml:space="preserve">ION w regulaminie wyboru projektów określa sposób postępowania w sytuacji, gdy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w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nioskodawca lub partnerzy złożą większą liczbę wniosków w ramach danego naboru, niż zostało to określone.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A99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2053140503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941027359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4C0696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188261724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</w:tc>
      </w:tr>
      <w:tr w:rsidR="00DE1A5A" w:rsidRPr="00786E0D" w:rsidTr="00D15A99">
        <w:trPr>
          <w:trHeight w:val="296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4.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Kwalifikowalność wnioskodawcy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będzie czy: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wnioskodawca wpisuje się w katalog beneficjentów danego działania określonych w FEP 2021-2027 i SZOP 2021-2027 obowiązującym na dzień ogłoszenia naboru wniosków oraz regulaminie wyboru projektów,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wnioskodawca nie podlega wykluczeniu związanemu 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zakazem udzielania dofinansowania podmiotom wykluczonym lub nie orzeczono wobec niego zakazu dostępu do środków funduszy europejskich na podstawie: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a. art. 207 ust. 4 ustawy z dnia 27 sierpnia 2009 r. o finansach publicznych,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b. art. 12 ustawy z dnia 15 czerwca 2012 r. o skutkach powierzenia wykonywania pracy cudzoziemcom przebywających wbrew przepisom na terytorium RP,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c. art. 9 ustawy z dnia 28 października 2002 r. o odpowiedzialności podmiotów zbiorowych za czyny zabronione pod groźbą kary.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</w:t>
            </w:r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>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A99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312144984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DE1A5A" w:rsidRPr="00786E0D" w:rsidRDefault="000D1AF8" w:rsidP="000E3D90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946124057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4C0696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</w:t>
            </w:r>
            <w:r w:rsidR="00594EAB" w:rsidRPr="00786E0D">
              <w:rPr>
                <w:rFonts w:eastAsia="Times New Roman" w:cstheme="minorHAnsi"/>
                <w:color w:val="000000"/>
                <w:lang w:eastAsia="pl-PL"/>
              </w:rPr>
              <w:t>odrzucić wniosek</w:t>
            </w:r>
          </w:p>
        </w:tc>
      </w:tr>
      <w:tr w:rsidR="00DE1A5A" w:rsidRPr="00786E0D" w:rsidTr="00D15A99">
        <w:trPr>
          <w:trHeight w:val="151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5.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405D0B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Wnioskodawca w 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okresie realizacji projektu prowadzi biuro projektu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terenie województwa podkarpackiego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będzie czy wnioskodawca w całym okresie realizacji projektu prowadzi biuro projektu na terenie województwa podkarpackiego, 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możliwością udostępnienia pełnej dokumentacji wdrażanego projektu oraz zapewniające uczestnikom projektu i osobom zainteresowanym uczestnictwem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projekcie możliwość osobistego kontaktu z kadrą projektu oraz uzyskanie, od osoby zatrudnionej w biurze projektu, pełnych informacji o projekcie, w szczególności o zasadach rekrutacji i formach wsparcia oferowanych uczestnikom.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 xml:space="preserve">Biuro jest czynne co najmniej przez 20 godzin tygodniowo, w całym okresie realizacji projektu, w stale określonych godzinach.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Lokalizacja, architektura i organizacja biura, a także sposób udostępniania informacji o projekcie realizują zasadę dostępności zgodnie z Wytycznymi ministra właściwego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spraw rozwoju regionalnego dotyczących realizacji zasad równościowych w ramach funduszy unijnych na lata 2021–2027 obowiązującymi na dzień ogłoszenia naboru oraz zasadą zrównoważonego rozwoju. Standardy dostępności dla polityki spójności na lata 2021-2027 stanowią załącznik nr 2 do ww. wytycznych.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A99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213623599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DE1A5A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306135526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4C0696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D15A99">
        <w:trPr>
          <w:trHeight w:val="24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6.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nie został fizycznie zakończony lub w pełni zrealizowany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będzie czy: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zgodnie z art. 63 ust. 6 rozporządzenia ogólnego projekt nie został fizycznie zakończony lub w pełni zrealizowany przed złożeniem wniosku o dofinansowanie,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wnioskodawca realizując projekt przed dniem złożenia wniosku przestrzegał obowiązujących przepisów prawa dotyczących danej operacji (art. 73 ust. 2, lit. F),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projekt nie obejmuje przedsięwzięć będących częścią operacji, które zostały objęte lub powinny zostać objęte procedurą odzyskiwania kwot zgodnie z art. 65 (trwałość operacji) w następstwie przeniesienia działalności produkcyjnej poza obszar objęty programem.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 lub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oświadczenia.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A99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586693735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592361956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594EAB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D15A99">
        <w:trPr>
          <w:trHeight w:val="250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7.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Okres realizacji projektu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weryfikowany będzie deklarowany przez wnioskodawcę termin realizacji projektu w zakresie zgodności z wymaganiami dotyczącymi okresu realizacji projektu określonymi w regulaminie wyboru projektów przez ION, przy czym termin realizacji projektu musi uwzględniać okres kwalifikowalności wydatków określony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art. 63 ust. 2 Rozporządzenia Parlamentu Europejskiego i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 także przepisy finansowe na potrzeby tych funduszy oraz na potrzeby Funduszu Azylu, Migracji i Integracji, Funduszu Bezpieczeństwa Wewnętrznego i Instrumentu Wsparcia Finansowego na rzecz Zarządzania Granicami i Polityki Wizowej.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 uzasadnionych przypadkach, na przykład w sytuacji, gdy na skutek wydłużenia procesu wyboru projektów, planowany we wniosku o dofinansowanie okres realizacji projektu zakłada rozpoczęcie realizacji przed terminem zawarcia umowy o dofinansowanie – ION może wyrazić zgodę na zmianę czasu realizacji projektu.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 xml:space="preserve">Zmiana okresu realizacji projektu może nastąpić na pisemny wniosek ION lub na pisemny wniosek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w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nioskodawcy, za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zgodą ION, zarówno przed podpisaniem umowy, jak i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jej podpisaniu.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 podstawie treści wni</w:t>
            </w:r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>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A99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847825540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533261780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D15A99">
        <w:trPr>
          <w:trHeight w:val="364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8.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Potencjał finansowy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realizacji projektu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15A99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 ramach kryterium weryfikowane będzie, czy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wnioskodawca ma odpowiedni potencjał ekonomiczny, aby zapewnić prawidłową realizację projektu, a w przypadku projektu partnerskiego, czy spełniona jest zasada określona w art. 39 ust. 11 ustawy z dnia 28 kwietnia 2022 r. o zasadach realizacji zadań finansowanych ze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środków europejskich w perspektywie finansowej 2021–2027.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br/>
            </w:r>
            <w:r w:rsidR="00BB411D" w:rsidRPr="00786E0D">
              <w:rPr>
                <w:rFonts w:eastAsia="Times New Roman" w:cstheme="minorHAnsi"/>
                <w:color w:val="000000"/>
                <w:lang w:eastAsia="pl-PL"/>
              </w:rPr>
              <w:t>Weryfikacji podlegać będzie, czy wnioskodawca posiada średni obrót za trzy ostatnie zamknięte okresy lub (jeśli to korzystniejsze) wnioskodawca posiada łączny obrót za ostatni zatwierdzony rok obrotowy zgodnie z ustawą o rachunkowości z dnia 29 września 1994 r. (Dz. U. 1994 nr 121 poz. 591 z późń. zm.) (jeśli dotyczy) lub za ostatni zamknięty i zatwierdzony rok kalendarzowy równy lub wyższy od średnich rocznych wydatków w ocenianym projekcie.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br/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Kryterium nie dotyczy jednostek sektora finansów publicznych (jsfp), w tym projektów partnerskich, w których jsfp występują jako wnioskodawca (partner wiodący) - kryterium obrotu nie jest wówczas badane.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 podstawie treści wni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A99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736594530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036618778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629998805"/>
              </w:sdtPr>
              <w:sdtEndPr/>
              <w:sdtContent>
                <w:r w:rsidR="00D15A99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15A9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D32EDA">
        <w:trPr>
          <w:trHeight w:val="430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9.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Zakaz podwójnego finansowania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będzie czy pozycje wydatków ujęte we wniosku o dofinansowanie nie są objęte podwójnym finansowaniem.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Podwójne finansowanie oznacza w szczególności: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a. więcej niż jednokrotne przedstawienie do rozliczenia tego samego wydatku albo tej samej części wydatku ze środków UE w jakiejkolwiek formie (w szczególności dotacji, pożyczki, gwarancji/poręczenia),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b. rozliczenie zakupu używanego środka trwałego, który był uprzednio współfinansowany z udziałem środków UE,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 xml:space="preserve">c. rozliczenie kosztów amortyzacji środka trwałego uprzednio zakupionego z udziałem środków UE,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d. rozliczenie wydatku poniesionego przez leasingodawcę na zakup przedmiotu leasingu w ramach leasingu finansowego, a następnie rozliczenie rat opłacanych przez beneficjenta w związku z leasingiem tego przedmiotu,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e. objęcie kosztów kwalifikowalnych jednocześnie wsparciem w formie pożyczki i gwarancji/poręczenia,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f. rozliczenie tego samego wydatku w kosztach pośrednich projektu oraz kosztach bezpośrednich projektu,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g. otrzymanie na wydatki kwalifikowalne danego projektu lub części projektu dotacji z kilku źródeł (krajowych, unijnych lub innych) w wysokości łącznie wyższej niż 100% wydatków kwalifikowalnych projektu lub części projektu.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</w:t>
            </w:r>
            <w:r w:rsidR="00D32EDA" w:rsidRPr="00786E0D">
              <w:rPr>
                <w:rFonts w:eastAsia="Times New Roman" w:cstheme="minorHAnsi"/>
                <w:color w:val="000000"/>
                <w:lang w:eastAsia="pl-PL"/>
              </w:rPr>
              <w:t>anie projektu lub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="00D32EDA" w:rsidRPr="00786E0D">
              <w:rPr>
                <w:rFonts w:eastAsia="Times New Roman" w:cstheme="minorHAnsi"/>
                <w:color w:val="000000"/>
                <w:lang w:eastAsia="pl-PL"/>
              </w:rPr>
              <w:t>oświadczenia.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DA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623462853"/>
              </w:sdtPr>
              <w:sdtEndPr/>
              <w:sdtContent>
                <w:r w:rsidR="00D32EDA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32EDA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T</w:t>
            </w:r>
            <w:r w:rsidR="00D32EDA" w:rsidRPr="00786E0D">
              <w:rPr>
                <w:rFonts w:eastAsia="Times New Roman" w:cstheme="minorHAnsi"/>
                <w:color w:val="000000"/>
                <w:lang w:eastAsia="pl-PL"/>
              </w:rPr>
              <w:t xml:space="preserve">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49641230"/>
              </w:sdtPr>
              <w:sdtEndPr/>
              <w:sdtContent>
                <w:r w:rsidR="00D32EDA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D32EDA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D15A99">
        <w:trPr>
          <w:trHeight w:val="183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10.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AA7CD5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cstheme="minorHAnsi"/>
              </w:rPr>
              <w:t xml:space="preserve">Koszty bezpośrednie projektu, w którym łączna wartość projektu nie przekracza wyrażonej w PLN równowartości 200 tys. EUR są rozliczane w </w:t>
            </w:r>
            <w:r w:rsidRPr="00786E0D">
              <w:rPr>
                <w:rFonts w:cstheme="minorHAnsi"/>
              </w:rPr>
              <w:lastRenderedPageBreak/>
              <w:t>całości kwotami ryczałtowymi określonymi przez beneficjenta.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CD5" w:rsidRPr="00786E0D" w:rsidRDefault="00AA7CD5" w:rsidP="00AA7CD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W ramach kryterium weryfikowane będzie, czy koszty bezpośrednie projektu są rozliczane zgodnie z wymogami określonymi w regulaminie wyboru projektów przez ION. W przypadku projektów, w których łączny koszt wyrażony w PLN nie przekracza równowartości 200 tys. EUR w dniu zawarcia umowy o dofinansowanie projektu</w:t>
            </w:r>
          </w:p>
          <w:p w:rsidR="00AA7CD5" w:rsidRPr="00786E0D" w:rsidRDefault="00AA7CD5" w:rsidP="00AA7CD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(do przeliczenia łącznego kosztu projektu stosuje się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miesięczny obrachunkowy kurs wymiany waluty stosowany przez Komisję Europejską, aktualny na dzień ogłoszenia</w:t>
            </w:r>
          </w:p>
          <w:p w:rsidR="00AA7CD5" w:rsidRPr="00786E0D" w:rsidRDefault="00AA7CD5" w:rsidP="00AA7CD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naboru) koszty bezpośrednie rozliczane są na podstawie kwot ryczałtowych określanych przez beneficjenta.</w:t>
            </w:r>
          </w:p>
          <w:p w:rsidR="00AA7CD5" w:rsidRPr="00786E0D" w:rsidRDefault="00AA7CD5" w:rsidP="00AA7CD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:rsidR="00DE1A5A" w:rsidRPr="00786E0D" w:rsidRDefault="00AA7CD5" w:rsidP="00AA7CD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 podstawie treści wniosku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21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091388585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863776043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E45A21">
        <w:trPr>
          <w:trHeight w:val="282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11.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Kwalifikowalność partnerów (dotyczy wyłą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cznie projektów realizowanych w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partnerstwie)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będzie czy: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partner/partnerzy spełniają warunki określone w regulaminie wyboru projektów,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 xml:space="preserve">• partner/partnerzy nie podlegają wykluczeniu związanemu z zakazem udzielania dofinansowania podmiotom wykluczonym lub nie orzeczono wobec niego zakazu dostępu do środków funduszy europejskich na podstawie: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a. art. 207 ust. 4 ustawy z dnia 27 sierpnia 2009 r. o finansach publicznych,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b. art. 12 ustawy z dnia 15 czerwca 2012 r. o skutkach powierzenia wykonywania pracy cudzoziemcom przebywających wbrew przepisom na terytorium RP,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c. art. 9 ustawy z dnia 28 października 2002 r. o odpowiedzialności podmiotów zbiorowych za czyny zabronione pod groźbą kary.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</w:t>
            </w:r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>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21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818331683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369524966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64716990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D15A99">
        <w:trPr>
          <w:trHeight w:val="255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12.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405D0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Zadania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p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artnerów (dotyczy wyłą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cznie projektów realizowanych w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partnerstwie)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będzie, czy wszyscy partnerzy mają przypisane zadania do realizacji w projekcie. Udział partnerów nie może polegać wyłącznie na wniesieniu do jego realizacji zasobów, takich jak zasoby ludzkie, organizacyjne, techniczne lub finansowe (zgodnie z art. 39 ust. 13 ustawy z dnia 28 kwietnia 2022 r. o zasadach realizacji zadań finansowanych ze środków europejskich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perspektywie finansowej 2021–2027). Zadania realizowane przez poszczególnych partnerów w ramach projektu partnerskiego nie mogą polegać na oferowaniu towarów, świadczeniu usług lub wykonywaniu robót budowlanych na rzecz pozostałych partnerów.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</w:t>
            </w:r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>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21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422459660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630787974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355272633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E45A21">
        <w:trPr>
          <w:trHeight w:val="260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13.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Utworzenie lub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zainicjowanie partne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rstwa przed złożeniem wniosku o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dofinansowanie (dotyczy wyłącznie projek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tów planowanych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 xml:space="preserve">realizacji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w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partnerstwie)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405D0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W ramach kryterium weryfikowane będzie, czy utworzenie lub zainicjowanie partnerstwa dokonało się w terminie wynikającym z art. 39 ust. 4 (przy uwzględnieniu art. 39 ust. 7) ustawy z dnia 28 kwietnia 2022 r. o zasadach realizacji zadań finansowanych ze środków europejskich w perspektywie finansowej 2021–2027 tj. przed złożeniem wniosku o dofinansowanie, a w przypadku gdy data rozpoczęcia realizacji projektu jest wcześniejsza od daty złożenia wniosku - przed rozpoczęciem realizacji projektu.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 xml:space="preserve">Weryfikacja na etapie wyboru projektów dokonywana będzie na podstawie treści wniosku o dofinansowanie. Przed podpisaniem umowy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b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eneficjent zobowiązany będzie do przedłożenia umowy partnerskiej lub podpisanego listu intencyjnego, na podstawie których ION dokona sprawdzenia zapisów wniosku lub przedłożonego oświadczenia w zakresie dat widniejący</w:t>
            </w:r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>ch na przywołanych dokumentach.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21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93579688"/>
              </w:sdtPr>
              <w:sdtEndPr/>
              <w:sdtContent>
                <w:r w:rsidR="00580912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46177297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458919756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E1A5A" w:rsidRPr="00786E0D" w:rsidTr="00E45A21">
        <w:trPr>
          <w:trHeight w:val="4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A5A" w:rsidRPr="00786E0D" w:rsidRDefault="00DE1A5A" w:rsidP="00E1567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14.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4324A0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Procedury zawarcia partnerstwa zgodnie z art. 39 ust. 12 ustawy (jeśli dotyczy)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5A" w:rsidRPr="00786E0D" w:rsidRDefault="00DE1A5A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będzie, czy podmioty, których mowa w art. 4, art. 5 ust. 1 i art. 6 ustawy z dnia 11 września 2019 r. – Prawo zamówień publicznych (Dz. U. 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2021 r. poz. 1129, z późn. zm.) inicjujący projekt partnerski, dokonały wyboru partnerów spośród podmiotów innych niż wymienione w art. 4 tej ustawy, 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zachowaniem zasady przejrzystości i równego traktowania, zgodnie z art. 39 ust. 2 ustawy z dnia 28 kwietnia 2022 r. o zasadach realizacji zadań finansowanych ze środków europejskich w perspektywie finansowej 2021–2027.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Podmiot, dokonując wyboru, jest obowiązany w szczególności do: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ogłoszenia otwartego naboru partnerów na swojej stronie internetowej wraz ze wskazaniem co najmniej 21-dniowego terminu na zgłaszanie się partnerów;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uwzględnienia przy wyborze partnerów zgodności działania potencjalnego partnera z celami partnerstwa, deklarowanego wkładu potencjalnego partnera w realizację celu partnerstwa oraz doświadczenia w realizacji projektów o podobnym charakterze;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• podania do publicznej wiadomości na swojej stronie internetowej informacji o podmiotach wybranych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pełnienia funkcji partnera.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na etapie wyboru projektów dokonywana będzie na podstawie treści wniosku o dofinansowanie. Przed podpisaniem umowy ION zweryfikuje, czy wymagania określone w art. 39 ust. 4 w/w ustawy zostały spełnione, 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ION w tym celu może wezwać 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b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eneficjenta do przedłożenia dodatkowych dokumentów potwierdzających prawidłowość przeprowadzonej procedury wyłonienia partnerów w </w:t>
            </w:r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>projekcie.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21" w:rsidRPr="00786E0D" w:rsidRDefault="000D1AF8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256665416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  <w:p w:rsidR="00DE1A5A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658078198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 xml:space="preserve"> NIE</w:t>
            </w:r>
            <w:r w:rsidR="00664484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DE1A5A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745793566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1A5A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  <w:p w:rsidR="00DE1A5A" w:rsidRPr="00786E0D" w:rsidRDefault="00DE1A5A" w:rsidP="00D15A99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4324A0" w:rsidRPr="00786E0D" w:rsidTr="00D15A99">
        <w:trPr>
          <w:trHeight w:val="585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4A0" w:rsidRPr="00786E0D" w:rsidRDefault="00332DD2" w:rsidP="004324A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I. </w:t>
            </w:r>
            <w:r w:rsidR="004324A0" w:rsidRPr="00786E0D">
              <w:rPr>
                <w:rFonts w:eastAsia="Times New Roman" w:cstheme="minorHAnsi"/>
                <w:color w:val="000000"/>
                <w:lang w:eastAsia="pl-PL"/>
              </w:rPr>
              <w:t>Czy wniosek spełnia wszystkie kryteria merytoryczne dopuszczające?</w:t>
            </w:r>
          </w:p>
        </w:tc>
      </w:tr>
      <w:tr w:rsidR="004527D3" w:rsidRPr="00786E0D" w:rsidTr="004527D3">
        <w:trPr>
          <w:trHeight w:val="58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7D3" w:rsidRPr="00786E0D" w:rsidRDefault="000D1AF8" w:rsidP="004527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252505407"/>
              </w:sdtPr>
              <w:sdtEndPr/>
              <w:sdtContent>
                <w:r w:rsidR="004527D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przejść do części B karty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7D3" w:rsidRPr="00786E0D" w:rsidRDefault="000D1AF8" w:rsidP="00B127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397170517"/>
              </w:sdtPr>
              <w:sdtEndPr/>
              <w:sdtContent>
                <w:r w:rsidR="004527D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EC5859" w:rsidRPr="00786E0D">
              <w:rPr>
                <w:rFonts w:eastAsia="Times New Roman" w:cstheme="minorHAnsi"/>
                <w:color w:val="000000"/>
                <w:lang w:eastAsia="pl-PL"/>
              </w:rPr>
              <w:t>NIE - odesłać wniosek do poprawy</w:t>
            </w:r>
            <w:r w:rsidR="000E3D90" w:rsidRPr="00786E0D">
              <w:rPr>
                <w:rFonts w:eastAsia="Times New Roman" w:cstheme="minorHAnsi"/>
                <w:color w:val="000000"/>
                <w:lang w:eastAsia="pl-PL"/>
              </w:rPr>
              <w:t>, wskazać jej zakres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 (</w:t>
            </w:r>
            <w:r w:rsidR="00C06008" w:rsidRPr="00786E0D">
              <w:rPr>
                <w:rFonts w:eastAsia="Times New Roman" w:cstheme="minorHAnsi"/>
                <w:color w:val="000000"/>
                <w:lang w:eastAsia="pl-PL"/>
              </w:rPr>
              <w:t xml:space="preserve">wypełnić 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>p. II</w:t>
            </w:r>
            <w:r w:rsidR="00AC048C" w:rsidRPr="00786E0D">
              <w:rPr>
                <w:rFonts w:eastAsia="Times New Roman" w:cstheme="minorHAnsi"/>
                <w:color w:val="000000"/>
                <w:lang w:eastAsia="pl-PL"/>
              </w:rPr>
              <w:t>, następnie</w:t>
            </w:r>
            <w:r w:rsidR="00981BE1" w:rsidRPr="00786E0D">
              <w:rPr>
                <w:rFonts w:eastAsia="Times New Roman" w:cstheme="minorHAnsi"/>
                <w:color w:val="000000"/>
                <w:lang w:eastAsia="pl-PL"/>
              </w:rPr>
              <w:t xml:space="preserve"> przejść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="00981BE1" w:rsidRPr="00786E0D">
              <w:rPr>
                <w:rFonts w:eastAsia="Times New Roman" w:cstheme="minorHAnsi"/>
                <w:color w:val="000000"/>
                <w:lang w:eastAsia="pl-PL"/>
              </w:rPr>
              <w:t>części B karty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) </w:t>
            </w:r>
            <w:r w:rsidR="000E3D90"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1"/>
            </w:r>
            <w:r w:rsidR="00EC5859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7D3" w:rsidRPr="00786E0D" w:rsidRDefault="000D1AF8" w:rsidP="004527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75403462"/>
              </w:sdtPr>
              <w:sdtEndPr/>
              <w:sdtContent>
                <w:r w:rsidR="004527D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 xml:space="preserve"> NIE – uzasadnić i odrzucić (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p. </w:t>
            </w:r>
            <w:r w:rsidR="007D0EB8" w:rsidRPr="00786E0D">
              <w:rPr>
                <w:rFonts w:eastAsia="Times New Roman" w:cstheme="minorHAnsi"/>
                <w:color w:val="000000"/>
                <w:lang w:eastAsia="pl-PL"/>
              </w:rPr>
              <w:t>III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, </w:t>
            </w:r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>następnie przejść do podsumowania oceny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część</w:t>
            </w:r>
            <w:r w:rsidR="00F37595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933AB5" w:rsidRPr="00786E0D">
              <w:rPr>
                <w:rFonts w:eastAsia="Times New Roman" w:cstheme="minorHAnsi"/>
                <w:color w:val="000000"/>
                <w:lang w:eastAsia="pl-PL"/>
              </w:rPr>
              <w:t>E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 karty</w:t>
            </w:r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>)</w:t>
            </w:r>
            <w:r w:rsidR="000E3D90"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2"/>
            </w:r>
          </w:p>
        </w:tc>
      </w:tr>
      <w:tr w:rsidR="004527D3" w:rsidRPr="00786E0D" w:rsidTr="00D15A99">
        <w:trPr>
          <w:trHeight w:val="585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7D3" w:rsidRPr="00786E0D" w:rsidRDefault="00332DD2" w:rsidP="004527D3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II. </w:t>
            </w:r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>WSKAZANIE, W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 xml:space="preserve"> ZAKRESIE JAKICH</w:t>
            </w:r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>KRYTERIÓW</w:t>
            </w:r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 xml:space="preserve"> WNIOSEK 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>NALEŻY POPRAWIĆ</w:t>
            </w:r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  <w:p w:rsidR="004527D3" w:rsidRPr="00786E0D" w:rsidRDefault="004527D3" w:rsidP="004527D3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>…nazwa kryterium… - …uzasadnienie…</w:t>
            </w:r>
          </w:p>
        </w:tc>
      </w:tr>
      <w:tr w:rsidR="004527D3" w:rsidRPr="00786E0D" w:rsidTr="00D15A99">
        <w:trPr>
          <w:trHeight w:val="585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7D3" w:rsidRPr="00786E0D" w:rsidRDefault="007D0EB8" w:rsidP="004527D3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III</w:t>
            </w:r>
            <w:r w:rsidR="00332DD2" w:rsidRPr="00786E0D">
              <w:rPr>
                <w:rFonts w:eastAsia="Times New Roman" w:cstheme="minorHAnsi"/>
                <w:color w:val="000000"/>
                <w:lang w:eastAsia="pl-PL"/>
              </w:rPr>
              <w:t xml:space="preserve">. </w:t>
            </w:r>
            <w:r w:rsidR="004527D3" w:rsidRPr="00786E0D">
              <w:rPr>
                <w:rFonts w:eastAsia="Times New Roman" w:cstheme="minorHAnsi"/>
                <w:color w:val="000000"/>
                <w:lang w:eastAsia="pl-PL"/>
              </w:rPr>
              <w:t>UZASADNIENIE ODRZUCENIA WNIOSKU:</w:t>
            </w:r>
          </w:p>
          <w:p w:rsidR="004527D3" w:rsidRPr="00786E0D" w:rsidRDefault="004527D3" w:rsidP="004527D3">
            <w:pPr>
              <w:spacing w:after="0" w:line="276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…nazwa kryterium… - …uzasadnienie… </w:t>
            </w:r>
          </w:p>
        </w:tc>
      </w:tr>
    </w:tbl>
    <w:p w:rsidR="00EC5F27" w:rsidRPr="00786E0D" w:rsidRDefault="00EC5F27" w:rsidP="006D1D6B">
      <w:pPr>
        <w:spacing w:after="0" w:line="276" w:lineRule="auto"/>
        <w:rPr>
          <w:rFonts w:cstheme="minorHAnsi"/>
        </w:rPr>
      </w:pPr>
    </w:p>
    <w:p w:rsidR="00EC5F27" w:rsidRPr="00786E0D" w:rsidRDefault="00EC5F27">
      <w:pPr>
        <w:rPr>
          <w:rFonts w:cstheme="minorHAnsi"/>
        </w:rPr>
      </w:pPr>
      <w:r w:rsidRPr="00786E0D">
        <w:rPr>
          <w:rFonts w:cstheme="minorHAnsi"/>
        </w:rPr>
        <w:br w:type="page"/>
      </w:r>
    </w:p>
    <w:p w:rsidR="00EC5F27" w:rsidRPr="00786E0D" w:rsidRDefault="00EC5F27" w:rsidP="007D0EB8">
      <w:pPr>
        <w:pStyle w:val="Akapitzlist"/>
        <w:numPr>
          <w:ilvl w:val="0"/>
          <w:numId w:val="11"/>
        </w:numPr>
        <w:spacing w:after="0"/>
        <w:rPr>
          <w:rFonts w:asciiTheme="minorHAnsi" w:hAnsiTheme="minorHAnsi" w:cstheme="minorHAnsi"/>
          <w:b/>
          <w:i/>
        </w:rPr>
      </w:pPr>
      <w:r w:rsidRPr="00786E0D">
        <w:rPr>
          <w:rFonts w:asciiTheme="minorHAnsi" w:hAnsiTheme="minorHAnsi" w:cstheme="minorHAnsi"/>
          <w:b/>
          <w:i/>
        </w:rPr>
        <w:lastRenderedPageBreak/>
        <w:t>SPECYFICZNE KRYTERIA DOSTĘPU</w:t>
      </w:r>
    </w:p>
    <w:p w:rsidR="00EC5F27" w:rsidRPr="00786E0D" w:rsidRDefault="00EC5F27" w:rsidP="00EC5F27">
      <w:pPr>
        <w:spacing w:after="0" w:line="276" w:lineRule="auto"/>
        <w:rPr>
          <w:rFonts w:cstheme="minorHAnsi"/>
          <w:b/>
          <w:i/>
        </w:rPr>
      </w:pPr>
    </w:p>
    <w:tbl>
      <w:tblPr>
        <w:tblW w:w="107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275"/>
        <w:gridCol w:w="2692"/>
        <w:gridCol w:w="2836"/>
        <w:gridCol w:w="2551"/>
      </w:tblGrid>
      <w:tr w:rsidR="003001AC" w:rsidRPr="00786E0D" w:rsidTr="00580912">
        <w:trPr>
          <w:trHeight w:val="1020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LP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EC5F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NAZWA SPECYFICZNEGO KRYTERIUM DOSTĘPU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DEFINICJA/WYJAŚNIENIE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</w:p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(</w:t>
            </w:r>
            <w:r w:rsidR="00580912" w:rsidRPr="00786E0D">
              <w:rPr>
                <w:rFonts w:eastAsia="Times New Roman" w:cstheme="minorHAnsi"/>
                <w:color w:val="000000"/>
                <w:lang w:eastAsia="pl-PL"/>
              </w:rPr>
              <w:t>właściwe zaznaczyć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) 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bookmarkStart w:id="0" w:name="_Toc137623087"/>
            <w:r w:rsidRPr="000D1AF8">
              <w:rPr>
                <w:rFonts w:eastAsia="Times New Roman" w:cstheme="minorHAnsi"/>
                <w:color w:val="000000"/>
                <w:lang w:eastAsia="pl-PL"/>
              </w:rPr>
              <w:t>Projekt trwa do 31.12.2024 r.</w:t>
            </w:r>
            <w:bookmarkEnd w:id="0"/>
          </w:p>
          <w:p w:rsidR="003001AC" w:rsidRPr="00786E0D" w:rsidRDefault="003001AC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Założony okres realizacji projektów OHP został zaplanowany w taki sposób, aby możliwie szybko i efektywnie podjąć działania w celu poprawy sytuacji osób młodych w wieku od 15 do 25 lat, znajdujących się w szczególnie trudnej sytuacji.</w:t>
            </w:r>
          </w:p>
          <w:p w:rsidR="003001AC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Weryfikacja kryterium odbywa się w oparciu o informacje wskazane we wniosku o dofinansowanie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21" w:rsidRPr="00786E0D" w:rsidRDefault="000D1AF8" w:rsidP="00E45A21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235438438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3001AC" w:rsidRPr="00786E0D" w:rsidRDefault="000D1AF8" w:rsidP="00175A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080206928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 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0D1AF8" w:rsidP="00175AFD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846547111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</w:tc>
      </w:tr>
      <w:tr w:rsidR="003001AC" w:rsidRPr="00786E0D" w:rsidTr="00580912">
        <w:trPr>
          <w:trHeight w:val="133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2.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Udzielenie wsparcia w ramach projektu każdorazowo będzie poprzedzone identyfikacją potrzeb uczestnika projektu oraz opracowaniem lub aktualizacją dla każdego uczestnika projektu Indywidualnego Planu Działania, o którym mowa w ustawie z dnia 20 kwietnia 2004 r. o promocji zatrudnienia i instytucjach rynku pracy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Wsparcie dostosowane będzie do indywidualnych potrzeb uczestnika projektu, wynikających z jego aktualnego stanu wiedzy, doświadczenia, zdolności i predyspozycji do wykonywania danego zawodu. Każdy uczestnik otrzyma ofertę wsparcia obejmującą takie formy pomocy, które zostaną zidentyfikowane u niego jako niezbędne w celu poprawy jego sytuacji na rynku pracy lub uzyskania zatrudnienia. W celu dostosowania wsparcia do indywidualnych potrzeb i możliwości uczestników projektu konieczna jest identyfikacja potrzeb oraz diagnozowanie możliwości w zakresie doskonalenia zawodowego. Ponadto realizacja projektów łączących dostęp do zróżnicowanych form wsparcia pozwoli na bardziej kompleksową, a przez to efektywniejszą pomoc.</w:t>
            </w:r>
          </w:p>
          <w:p w:rsidR="003001AC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Weryfikacja kryterium odbywa się w oparciu o informacje wskazane we wniosku o dofinansowanie projektu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A21" w:rsidRPr="00786E0D" w:rsidRDefault="000D1AF8" w:rsidP="00E45A21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591769084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3001AC" w:rsidRPr="00786E0D" w:rsidRDefault="000D1AF8" w:rsidP="007D0E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618862958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 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0D1AF8" w:rsidP="007D0EB8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631507203"/>
              </w:sdtPr>
              <w:sdtEndPr/>
              <w:sdtContent>
                <w:r w:rsidR="00E45A21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E45A2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 DOTYCZY</w:t>
            </w:r>
          </w:p>
        </w:tc>
      </w:tr>
      <w:tr w:rsidR="000D1AF8" w:rsidRPr="00786E0D" w:rsidTr="00580912">
        <w:trPr>
          <w:trHeight w:val="133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3.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Wsparcie dla uczestników projektu będzie udzielane w projekcie zgodnie ze standardami określonymi w Planie realizacji Gwarancji dla młodzieży w Polsce (GdM) tzn. w ciągu 4 miesięcy osobom młodym zostanie zapewniona wysokiej jakości oferta zatrudnienia, dalszego kształcenia, przyuczenia do zawodu lub stażu. Okres ten liczony będzie od dnia przystąpienia do projektu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Założone kryterium jest zgodne z zaleceniem Rady z dnia 30 października 2020 r. w sprawie pomostu do zatrudnienia – wzmocnienia gwarancji dla młodzieży oraz zastępującym zaleceniem Rady z dnia 22 kwietnia 2013 r. w sprawie ustanowienia gwarancji dla młodzieży (Dz. Urz. UE C 372 z 04.11.2020, str. 1) i z polskim Planem Gwarancji dla młodzieży, o którym mowa w dokumencie Aktywna polityka rynku pracy w programach regionalnych na lata 2021-2027.</w:t>
            </w:r>
          </w:p>
          <w:p w:rsidR="000D1AF8" w:rsidRPr="000D1AF8" w:rsidRDefault="000D1AF8" w:rsidP="000D1AF8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Konieczne jest wspieranie osób młodych znajdujących się w szczególnie trudnej sytuacji na rynku pracy, które wymagają kompleksowego i zindywidualizowanego wsparcia. Osoby młode otrzymają wysokiej jakości ofertę wsparcia, obejmującą takie instrumenty i usługi rynku pracy, które zostaną indywidualnie zidentyfikowane jako konieczne dla poprawy sytuacji na rynku pracy lub uzyskania zatrudnienia przez osobę obejmowaną wsparciem.</w:t>
            </w:r>
          </w:p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Weryfikacja kryterium odbywa się w oparciu o informacje wskazane we wniosku o dofinansowanie projektu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929760734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0D1AF8" w:rsidRPr="00786E0D" w:rsidRDefault="000D1AF8" w:rsidP="000D1A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242338376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 NIE – odesłać wniosek do poprawy</w:t>
            </w:r>
          </w:p>
          <w:p w:rsidR="000D1AF8" w:rsidRPr="00786E0D" w:rsidRDefault="000D1AF8" w:rsidP="000D1AF8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464857396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NIE DOTYCZY</w:t>
            </w:r>
          </w:p>
        </w:tc>
      </w:tr>
      <w:tr w:rsidR="000D1AF8" w:rsidRPr="00786E0D" w:rsidTr="00580912">
        <w:trPr>
          <w:trHeight w:val="133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lastRenderedPageBreak/>
              <w:t>4.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Projekt zakłada, że udział w projekcie każdorazowo będzie poprzedzony oceną umiejętności cyfrowych oraz, że w razie potrzeby poziom tych kompetencji zostanie uzupełniony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Założone kryterium jest zgodne z zaleceniem Rady z dnia 30 października 2020 r. w sprawie pomostu do zatrudnienia – wzmocnienia gwarancji dla młodzieży oraz zastępującym zaleceniem Rady z dnia 22 kwietnia 2013 r. w sprawie ustanowienia gwarancji dla młodzieży (Dz. Urz. UE C 372 z 04.11.2020, str. 1) i z polskim Planem Gwarancji dla młodzieży, o którym mowa w dokumencie Aktywna polityka rynku pracy w programach regionalnych na lata 2021-2027.</w:t>
            </w:r>
          </w:p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Rosnące tempo zmian na rynku pracy wymusza na osobach starających się o pracę dbałość o nabywanie nowych kompetencji, by móc funkcjonować w coraz bardziej cyfrowej rzeczywistości, by umieć korzystać z możliwości jakie daje technologia cyfrowa i by nowa rzeczywistość dla nikogo nie była zaskoczeniem.</w:t>
            </w:r>
          </w:p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Weryfikacja kryterium odbywa się w oparciu o informacje wskazane we wniosku o dofinansowanie projektu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382595673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0D1AF8" w:rsidRPr="00786E0D" w:rsidRDefault="000D1AF8" w:rsidP="000D1A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406888781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 NIE – odesłać wniosek do poprawy</w:t>
            </w:r>
          </w:p>
          <w:p w:rsidR="000D1AF8" w:rsidRPr="00786E0D" w:rsidRDefault="000D1AF8" w:rsidP="000D1AF8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592742295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NIE DOTYCZY</w:t>
            </w:r>
          </w:p>
        </w:tc>
      </w:tr>
      <w:tr w:rsidR="000D1AF8" w:rsidRPr="00786E0D" w:rsidTr="00580912">
        <w:trPr>
          <w:trHeight w:val="133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5.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Projekt zakłada, że instrumenty i usługi rynku pracy wskazane w ustawie z dnia 20 kwietnia 2004 r. o promocji zatrudnienia i instytucjach rynku pracy są realizowane w sposób i na zasadach określonych w tej ustawie i odpowiednich aktach wykonawczych do ustawy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Założone kryterium zapewni efektywne wykorzystanie środków EFS+ w celu aktywizacji osób młodych w szczególnie trudnej sytuacji na rynku pracy oraz ułatwi dostępność różnych instrumentów rynku pracy dla tych osób.</w:t>
            </w:r>
          </w:p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Weryfikacja kryterium odbywa się w oparciu o informacje wskazane we wniosku o dofinansowanie projektu</w:t>
            </w:r>
            <w:r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814064367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0D1AF8" w:rsidRPr="00786E0D" w:rsidRDefault="000D1AF8" w:rsidP="000D1A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623570343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 NIE – odesłać wniosek do poprawy</w:t>
            </w:r>
          </w:p>
          <w:p w:rsidR="000D1AF8" w:rsidRPr="00786E0D" w:rsidRDefault="000D1AF8" w:rsidP="000D1AF8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495957577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NIE DOTYCZY</w:t>
            </w:r>
          </w:p>
        </w:tc>
      </w:tr>
      <w:tr w:rsidR="000D1AF8" w:rsidRPr="00786E0D" w:rsidTr="00580912">
        <w:trPr>
          <w:trHeight w:val="133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6.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 xml:space="preserve">W ramach projektu możliwe do realizacji są wyłącznie szkolenia, których efektem będzie nabycie kwalifikacji lub kompetencji, weryfikowanych i potwierdzanych zgodnie z zasadami wskazanymi w załączniku nr 2 „Podstawowe informacje dotyczące uzyskiwania kwalifikacji w ramach projektów współfinansowanych z Europejskiego Funduszu Społecznego 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lastRenderedPageBreak/>
              <w:t>Plus” do wytycznych ministra właściwego do spraw rozwoju regionalnego dotyczących monitorowania postępu rzeczowego realizacji programów na lata 2021–2027</w:t>
            </w:r>
            <w:r w:rsidRPr="000D1AF8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F8" w:rsidRPr="000D1AF8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lastRenderedPageBreak/>
              <w:t>Założone kryterium ma na celu zapewnić efektywne wsparcie osób młodych w szczególnie trudnej sytuacji na rynku pracy w wejściu lub powrocie na rynek pracy poprzez wyposażenie ich w niezbędne kompetencje lub kwalifikacje zawodowe i będzie weryfikowane zgodnie zasadami wskazanymi w załączniku nr 2 "Podstawowe informacje dotyczące uzyskiwania kwalifikacji w ramach projektów współfinansowanych z EFS+” do wytycznych ministra właściwego ds. rozwoju regionalnego dotyczących monitorowania postępu rzeczowego realizacji programów na lata 2021-2027.</w:t>
            </w:r>
          </w:p>
          <w:p w:rsidR="000D1AF8" w:rsidRPr="00786E0D" w:rsidRDefault="000D1AF8" w:rsidP="000D1AF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D1AF8">
              <w:rPr>
                <w:rFonts w:eastAsia="Times New Roman" w:cstheme="minorHAnsi"/>
                <w:color w:val="000000"/>
                <w:lang w:eastAsia="pl-PL"/>
              </w:rPr>
              <w:t>Weryfikacja kryterium odbywa się w oparciu o informacje wskazane we wniosku o dofinansowanie projektu</w:t>
            </w:r>
            <w:r>
              <w:rPr>
                <w:rFonts w:eastAsia="Times New Roman" w:cstheme="minorHAnsi"/>
                <w:color w:val="000000"/>
                <w:lang w:eastAsia="pl-PL"/>
              </w:rPr>
              <w:t>.</w:t>
            </w:r>
            <w:bookmarkStart w:id="1" w:name="_GoBack"/>
            <w:bookmarkEnd w:id="1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AF8" w:rsidRPr="00786E0D" w:rsidRDefault="000D1AF8" w:rsidP="000D1AF8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2035330372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0D1AF8" w:rsidRPr="00786E0D" w:rsidRDefault="000D1AF8" w:rsidP="000D1A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436399643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 NIE – odesłać wniosek do poprawy</w:t>
            </w:r>
          </w:p>
          <w:p w:rsidR="000D1AF8" w:rsidRPr="00786E0D" w:rsidRDefault="000D1AF8" w:rsidP="000D1AF8">
            <w:pPr>
              <w:spacing w:before="120"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969395144"/>
              </w:sdtPr>
              <w:sdtContent>
                <w:r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NIE DOTYCZY</w:t>
            </w:r>
          </w:p>
        </w:tc>
      </w:tr>
      <w:tr w:rsidR="008164A7" w:rsidRPr="00786E0D" w:rsidTr="00580912">
        <w:trPr>
          <w:trHeight w:val="5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4A7" w:rsidRPr="00786E0D" w:rsidRDefault="007D0EB8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I. </w:t>
            </w:r>
            <w:r w:rsidR="008164A7" w:rsidRPr="00786E0D">
              <w:rPr>
                <w:rFonts w:eastAsia="Times New Roman" w:cstheme="minorHAnsi"/>
                <w:color w:val="000000"/>
                <w:lang w:eastAsia="pl-PL"/>
              </w:rPr>
              <w:t>Czy wniosek spełnia wszystkie specyficzne kryteria dostępu?</w:t>
            </w:r>
          </w:p>
        </w:tc>
      </w:tr>
      <w:tr w:rsidR="002422CD" w:rsidRPr="00786E0D" w:rsidTr="002422CD">
        <w:trPr>
          <w:trHeight w:val="58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CD" w:rsidRPr="00786E0D" w:rsidRDefault="000D1AF8" w:rsidP="002422C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244464695"/>
              </w:sdtPr>
              <w:sdtEndPr/>
              <w:sdtContent>
                <w:r w:rsidR="002422CD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</w:t>
            </w:r>
            <w:r w:rsidR="007D0EB8" w:rsidRPr="00786E0D">
              <w:rPr>
                <w:rFonts w:eastAsia="Times New Roman" w:cstheme="minorHAnsi"/>
                <w:color w:val="000000"/>
                <w:lang w:eastAsia="pl-PL"/>
              </w:rPr>
              <w:t xml:space="preserve"> - przejść do części C karty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2CD" w:rsidRPr="00786E0D" w:rsidRDefault="000D1AF8" w:rsidP="00AC048C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635300111"/>
              </w:sdtPr>
              <w:sdtEndPr/>
              <w:sdtContent>
                <w:r w:rsidR="002422CD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NIE – odesłać wniosek do poprawy, wskazać jej zakres</w:t>
            </w:r>
            <w:r w:rsidR="007D0EB8" w:rsidRPr="00786E0D">
              <w:rPr>
                <w:rFonts w:eastAsia="Times New Roman" w:cstheme="minorHAnsi"/>
                <w:color w:val="000000"/>
                <w:lang w:eastAsia="pl-PL"/>
              </w:rPr>
              <w:t xml:space="preserve"> (</w:t>
            </w:r>
            <w:r w:rsidR="00AC048C" w:rsidRPr="00786E0D">
              <w:rPr>
                <w:rFonts w:eastAsia="Times New Roman" w:cstheme="minorHAnsi"/>
                <w:color w:val="000000"/>
                <w:lang w:eastAsia="pl-PL"/>
              </w:rPr>
              <w:t>wypełnić</w:t>
            </w:r>
            <w:r w:rsidR="00981BE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7D0EB8" w:rsidRPr="00786E0D">
              <w:rPr>
                <w:rFonts w:eastAsia="Times New Roman" w:cstheme="minorHAnsi"/>
                <w:color w:val="000000"/>
                <w:lang w:eastAsia="pl-PL"/>
              </w:rPr>
              <w:t>p. II</w:t>
            </w:r>
            <w:r w:rsidR="00AC048C" w:rsidRPr="00786E0D">
              <w:rPr>
                <w:rFonts w:eastAsia="Times New Roman" w:cstheme="minorHAnsi"/>
                <w:color w:val="000000"/>
                <w:lang w:eastAsia="pl-PL"/>
              </w:rPr>
              <w:t>, następnie przejść do części C karty</w:t>
            </w:r>
            <w:r w:rsidR="007D0EB8" w:rsidRPr="00786E0D">
              <w:rPr>
                <w:rFonts w:eastAsia="Times New Roman" w:cstheme="minorHAnsi"/>
                <w:color w:val="000000"/>
                <w:lang w:eastAsia="pl-PL"/>
              </w:rPr>
              <w:t>)</w:t>
            </w:r>
          </w:p>
        </w:tc>
      </w:tr>
      <w:tr w:rsidR="004527D3" w:rsidRPr="00786E0D" w:rsidTr="00580912">
        <w:trPr>
          <w:trHeight w:val="5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2CD" w:rsidRPr="00786E0D" w:rsidRDefault="007D0EB8" w:rsidP="002422CD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II. 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WSKAZANIE,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W ZAKRESIE JAKICH KRYTERIÓW WNIOSEK NALEŻY POPRAWIĆ:</w:t>
            </w:r>
          </w:p>
          <w:p w:rsidR="004527D3" w:rsidRPr="00786E0D" w:rsidRDefault="002422CD" w:rsidP="002422CD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>…nazwa kryterium… - …uzasadnienie…</w:t>
            </w:r>
          </w:p>
        </w:tc>
      </w:tr>
    </w:tbl>
    <w:p w:rsidR="00EC5F27" w:rsidRPr="00786E0D" w:rsidRDefault="00EC5F27" w:rsidP="006D1D6B">
      <w:pPr>
        <w:spacing w:after="0" w:line="276" w:lineRule="auto"/>
        <w:rPr>
          <w:rFonts w:cstheme="minorHAnsi"/>
        </w:rPr>
      </w:pPr>
    </w:p>
    <w:p w:rsidR="00EC5F27" w:rsidRPr="00786E0D" w:rsidRDefault="00EC5F27">
      <w:pPr>
        <w:rPr>
          <w:rFonts w:cstheme="minorHAnsi"/>
        </w:rPr>
      </w:pPr>
      <w:r w:rsidRPr="00786E0D">
        <w:rPr>
          <w:rFonts w:cstheme="minorHAnsi"/>
        </w:rPr>
        <w:br w:type="page"/>
      </w:r>
    </w:p>
    <w:p w:rsidR="00EC5F27" w:rsidRPr="00786E0D" w:rsidRDefault="00EC5F27" w:rsidP="00BD2286">
      <w:pPr>
        <w:pStyle w:val="Akapitzlist"/>
        <w:numPr>
          <w:ilvl w:val="0"/>
          <w:numId w:val="11"/>
        </w:numPr>
        <w:spacing w:after="0"/>
        <w:rPr>
          <w:rFonts w:asciiTheme="minorHAnsi" w:hAnsiTheme="minorHAnsi" w:cstheme="minorHAnsi"/>
          <w:b/>
          <w:i/>
        </w:rPr>
      </w:pPr>
      <w:r w:rsidRPr="00786E0D">
        <w:rPr>
          <w:rFonts w:asciiTheme="minorHAnsi" w:hAnsiTheme="minorHAnsi" w:cstheme="minorHAnsi"/>
          <w:b/>
          <w:i/>
        </w:rPr>
        <w:lastRenderedPageBreak/>
        <w:t>KRYTERIA MERYTORYCZNE HORYZONTALNE</w:t>
      </w:r>
    </w:p>
    <w:p w:rsidR="00EC5F27" w:rsidRPr="00786E0D" w:rsidRDefault="00EC5F27" w:rsidP="00EC5F27">
      <w:pPr>
        <w:spacing w:after="0" w:line="276" w:lineRule="auto"/>
        <w:rPr>
          <w:rFonts w:cstheme="minorHAnsi"/>
          <w:b/>
          <w:i/>
        </w:rPr>
      </w:pPr>
    </w:p>
    <w:p w:rsidR="006C799C" w:rsidRPr="00786E0D" w:rsidRDefault="006C799C" w:rsidP="00EC5F27">
      <w:pPr>
        <w:spacing w:after="0" w:line="276" w:lineRule="auto"/>
        <w:rPr>
          <w:rFonts w:cstheme="minorHAnsi"/>
          <w:b/>
          <w:i/>
        </w:rPr>
      </w:pPr>
    </w:p>
    <w:tbl>
      <w:tblPr>
        <w:tblW w:w="107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453"/>
        <w:gridCol w:w="2592"/>
        <w:gridCol w:w="2836"/>
        <w:gridCol w:w="2551"/>
      </w:tblGrid>
      <w:tr w:rsidR="003001AC" w:rsidRPr="00786E0D" w:rsidTr="00580912">
        <w:trPr>
          <w:trHeight w:val="1020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LP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EC5F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NAZWA KRYTERIUM MERYTORYCZNEGO HORYZONTALNEGO</w:t>
            </w:r>
          </w:p>
        </w:tc>
        <w:tc>
          <w:tcPr>
            <w:tcW w:w="5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DEFINICJA/WYJAŚNIENIE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</w:p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(</w:t>
            </w:r>
            <w:r w:rsidR="00580912" w:rsidRPr="00786E0D">
              <w:rPr>
                <w:rFonts w:eastAsia="Times New Roman" w:cstheme="minorHAnsi"/>
                <w:color w:val="000000"/>
                <w:lang w:eastAsia="pl-PL"/>
              </w:rPr>
              <w:t>właściwe zaznaczyć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) 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405D0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jest zgodny zasadą równości kobiet i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mężczyzn, przy uwz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ględnieniu perspektywy płci – w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oparciu o standard minimum real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izacji zasady równości kobiet i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mężczyzn w ramach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 xml:space="preserve"> projektów współfinansowanych z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EFS+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7D7" w:rsidRPr="00786E0D" w:rsidRDefault="003001AC">
            <w:pPr>
              <w:spacing w:before="120"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weryfikacji podlega zgodność projektu z zasadą równości kobiet i mężczyzn,  zasadą równości szans i niedyskryminacji, w tym dostępności dla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osób z niepełnosprawnościami na podstawie Wytycznych ministra właściwego do spraw rozwoju regionalnego dotyczących realizacji zasad równościowych w ramach funduszy unijnych na lata 2021–2027 oraz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zasadą zrównoważonego rozwoju. </w:t>
            </w:r>
          </w:p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Zasada równości kobiet i mężczyzn dotyczy podejmowania działań na rzecz osiągania stanu, w którym kobietom i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mężczyznom przypisuje się taką samą wartość społeczną, równe prawa i obowiązki oraz gdy mają oni równy dostęp do zasobów (środków finansowych, szanse rozwoju, udziału w projektach), z których mogą korzystać.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wyjątkowych sytuacjach dopuszczalne jest uznanie neutralności przedsięwzięcia w stosunku do zasady równości kobiet i mężczyzn, o ile zostanie przedstawione szczegółowe uzasadnienie, dlaczego dane przedsięwzięcie nie jest w stanie zrealizować jakichkolwiek działań w tym zakresie.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12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512652898"/>
              </w:sdtPr>
              <w:sdtEndPr/>
              <w:sdtContent>
                <w:r w:rsidR="00580912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580912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269202351"/>
              </w:sdtPr>
              <w:sdtEndPr/>
              <w:sdtContent>
                <w:r w:rsidR="00580912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580912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2422CD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923678" w:rsidRPr="00786E0D" w:rsidTr="00580912">
        <w:trPr>
          <w:trHeight w:val="51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678" w:rsidRPr="00786E0D" w:rsidRDefault="00923678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1a.</w:t>
            </w:r>
          </w:p>
        </w:tc>
        <w:tc>
          <w:tcPr>
            <w:tcW w:w="103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678" w:rsidRPr="00786E0D" w:rsidRDefault="00923678" w:rsidP="003A11C9">
            <w:pPr>
              <w:spacing w:after="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Standard minimum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należy do wyjątku, co do którego nie stosuje się standardu minimum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Pr="00786E0D">
              <w:rPr>
                <w:rStyle w:val="Odwoanieprzypisudolnego"/>
                <w:rFonts w:eastAsia="Times New Roman" w:cstheme="minorHAnsi"/>
                <w:i/>
                <w:color w:val="000000"/>
                <w:lang w:eastAsia="pl-PL"/>
              </w:rPr>
              <w:footnoteReference w:id="3"/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vertAlign w:val="superscript"/>
                  <w:lang w:eastAsia="pl-PL"/>
                </w:rPr>
                <w:id w:val="1223718477"/>
              </w:sdtPr>
              <w:sdtEndPr/>
              <w:sdtContent>
                <w:r w:rsidR="00580912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580912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TAK – uzasadnić</w:t>
            </w:r>
          </w:p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259445333"/>
              </w:sdtPr>
              <w:sdtEndPr/>
              <w:sdtContent>
                <w:r w:rsidR="00580912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580912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</w:p>
        </w:tc>
      </w:tr>
      <w:tr w:rsidR="00923678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678" w:rsidRPr="00786E0D" w:rsidRDefault="00923678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3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678" w:rsidRPr="00786E0D" w:rsidRDefault="00923678" w:rsidP="0092367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UZASADNIENIE dot. wyjątku w stosowaniu standardu minimum: …</w:t>
            </w:r>
          </w:p>
        </w:tc>
      </w:tr>
      <w:tr w:rsidR="00923678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678" w:rsidRPr="00786E0D" w:rsidRDefault="00923678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03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678" w:rsidRPr="00786E0D" w:rsidRDefault="00923678" w:rsidP="0092367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Poniższe kryteria oceny dot. projektów, które nie należą do wyjątku, co do którego nie stosuje się </w:t>
            </w:r>
            <w:r w:rsidR="00CE3AA2" w:rsidRPr="00786E0D">
              <w:rPr>
                <w:rFonts w:eastAsia="Times New Roman" w:cstheme="minorHAnsi"/>
                <w:color w:val="000000"/>
                <w:lang w:eastAsia="pl-PL"/>
              </w:rPr>
              <w:t>standardu minimum: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1. We wniosku o dofinansowanie projektu zawarte zostały informacje, które potwierdzają istnienie (albo brak istniejących) barier równościowych w obszarze tematycznym interwencji i/lub zasięgu oddziaływania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9EF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835027567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0 pkt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554389041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1 pkt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2. Wniosek o dofinansowanie projektu zawiera działania odpowiadające na zidentyfikowane bariery równościowe w obszarze tematycznym interwencji i/lub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zasięgu oddziaływania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9EF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404113411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0 pkt</w:t>
            </w:r>
          </w:p>
          <w:p w:rsidR="008D09EF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382136102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1 pkt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114479612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2 pkt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3. W przypadku stwierdzenia braku barier równościowych, wniosek o dofinansowanie projektu zawiera działania zapewniające przestrzeganie zasady równości kobiet i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mężczyzn, tak aby na żadnym etapie realizacji projektu nie wystąpiły bariery równościowe.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9EF" w:rsidRPr="00786E0D" w:rsidRDefault="000D1AF8" w:rsidP="008D09E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726021178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0 pkt </w:t>
            </w:r>
          </w:p>
          <w:p w:rsidR="008D09EF" w:rsidRPr="00786E0D" w:rsidRDefault="000D1AF8" w:rsidP="008D09E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974483147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1 pkt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  <w:p w:rsidR="003001AC" w:rsidRPr="00786E0D" w:rsidRDefault="000D1AF8" w:rsidP="008D09E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591827528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2 pkt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4. Wskaźniki realizacji projektu zostały podane w podziale na płeć.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141923617"/>
              </w:sdtPr>
              <w:sdtEndPr/>
              <w:sdtContent>
                <w:r w:rsidR="008D09EF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09EF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>0 pkt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413162283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1 pkt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5. We wniosku o dofinansowanie projektu wskazano, jakie działania zostaną podjęte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celu zapewnienia równościowego zarządzania projektem</w:t>
            </w:r>
            <w:r w:rsidR="00AC048C"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4"/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835463250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0 pkt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730137418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1 pkt</w:t>
            </w:r>
          </w:p>
        </w:tc>
      </w:tr>
      <w:tr w:rsidR="003001AC" w:rsidRPr="00786E0D" w:rsidTr="00580912">
        <w:trPr>
          <w:trHeight w:val="510"/>
        </w:trPr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7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92367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spełnia standard minimum (standard minimum jest spełniony w przypadku uzyskania co najmniej 3 punktów za powyższe kryteria oceny</w:t>
            </w:r>
            <w:r w:rsidR="00843904"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5"/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230688778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3001AC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2005740423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</w:p>
        </w:tc>
      </w:tr>
      <w:tr w:rsidR="003001AC" w:rsidRPr="00786E0D" w:rsidTr="00580912">
        <w:trPr>
          <w:trHeight w:val="133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2.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jest zgodny zasadą zrównoważonego rozwoju oraz z zasadą „nie czyń poważnych szkód” (DNSH)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9A6AFD"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6"/>
            </w:r>
          </w:p>
        </w:tc>
        <w:tc>
          <w:tcPr>
            <w:tcW w:w="5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7D7" w:rsidRPr="00786E0D" w:rsidRDefault="003001AC">
            <w:pPr>
              <w:spacing w:before="120"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weryfikacji podlega zgodność projektu z zasadą:</w:t>
            </w:r>
          </w:p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- zrównoważonego rozwoju czy projekt obejmuje finansowanie przedsięwzięć minimalizujących oddziaływanie działalności człowieka na środowisko. Zasada zrównoważonego rozwoju jest zachowana, jeżeli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ramach projektu zakłada się podejmowanie działań ukierunkowanych m.in. na racjonalne gospodarowanie zasobami, ograniczenie presji na środowisko, uwzględnianie efektów środowiskowych w zarządzaniu, podnoszenie świadomości ekologicznej społeczeństwa; </w:t>
            </w:r>
          </w:p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- „nie czyń poważnych szkód” (DNSH), co oznacza, że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wykazanie zgodności z zasadą DNSH możliwe będzie przez różnorodne środki, dobrane odpowiednio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specyfiki i zakresu rzeczowego projektu. Za spełniające kryterium uznane zostały projekty w ramach celów szczegółowych w odniesieniu do których w Analizie DNSH wersja 1.1. W części pierwszej listy kontrolnej udzielono wyłącznie odpowiedzi negatywnych.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840224791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3001AC" w:rsidRPr="00786E0D" w:rsidRDefault="000D1AF8" w:rsidP="00933A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265316480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3001AC" w:rsidRPr="00786E0D" w:rsidTr="00580912">
        <w:trPr>
          <w:trHeight w:val="52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3.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będzie miał pozytywny wpływ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zasadę równości szans i niedyskryminacji, w tym dostępność dla osób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z niepełnosprawnościami</w:t>
            </w:r>
            <w:r w:rsidR="00981BE1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W ramach kryterium weryfikacji podlega zgodność projektu z zasadą równości szans i niedyskryminacji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podstawie Wytycznych dotyczących realizacji zasad równościowych w ramach funduszy unijnych na lata 2021–2027. Ocenie podlega czy z wniosku wynika, że projekt ma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pozytywny wpływ na zasadę równości szans i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niedyskryminacji tzn. ze względu na płeć, rasę, kolor skóry, pochodzenie etniczne lub społeczne, cechy genetyczne, język, religię lub przekonania, poglądy polityczne lub wszelkie inne poglądy, przynależność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mniejszości narodowej, majątek, urodzenie, niepełnosprawność, wiek lub orientację seksualną.</w:t>
            </w:r>
          </w:p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Przez pozytywny wpływ na zasadę należy rozumieć  zapewnienie wsparcia bez jakiekolwiek dyskryminacji ze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względu na przesłanki określone w art. 9 Rozporządzenia ogólnego, w tym zapewnienie dostępności do oferowanego w projekcie wsparcia dla wszystkich jego uczestników/ uczestniczek oraz zapewnienie dostępności wszystkich produktów projektu (w tym także usług), które nie zostały uznane za neutralne dla wszystkich ich użytkowników/ użytkowniczek, zgodnie ze standardami dostępności, stanowiącymi załącznik do Wytycznych dotyczących realizacji zasad równościowych w ramach funduszy unijnych na lata 2021-2027.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356082489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3001AC" w:rsidRPr="00786E0D" w:rsidRDefault="000D1AF8" w:rsidP="00933A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636764640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3001AC" w:rsidRPr="00786E0D" w:rsidTr="00580912">
        <w:trPr>
          <w:trHeight w:val="52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4.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jest zgodny z Kartą Praw Podstawowych Unii Europejskiej oraz Konwencją o Prawach Osób Niepełnosprawnych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754" w:rsidRPr="00786E0D" w:rsidRDefault="00792754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weryfikacji podlega zgodność projektu z Kartą Praw Podstawowych Unii Europejskiej 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dnia 26 października 2012 r. (Dz. Urz. UE C 326 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26.10.2012, str. 391) i Konwencją o Prawach Osób Niepełnosprawnych, sporządzoną w Nowym Jorku dnia 13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grudnia 2006 r. (Dz. U. z 2012 r. poz. 1169, z późn. zm.),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zakresie odnoszącym się do sposobu realizacji, zakresu projektu i wnioskodawcy.</w:t>
            </w:r>
          </w:p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Przez zgodność z Kartą Praw Podstawowych Unii Europejskiej z dnia 26 października 2012 r. i Konwencją 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Prawach Osób Niepełnosprawnych należy rozumieć brak stwierdzonej podczas oceny sprzeczności zapisów projektu z wymaganiami tych dokumentów lub stwierdzenie, że te wymagania nie dotyczą zakresu i zawartości projektu.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 lub oświadczenia.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706595375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3001AC" w:rsidRPr="00786E0D" w:rsidRDefault="000D1AF8" w:rsidP="00933A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620046545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3001AC" w:rsidRPr="00786E0D" w:rsidTr="00580912">
        <w:trPr>
          <w:trHeight w:val="52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5.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Kwalifikowalność JST (dotyczy tylko kiedy wnioskodawcą lub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partnerem jest JST lub podmiot od niej zależny lub kontrolowany)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7D7" w:rsidRPr="00786E0D" w:rsidRDefault="003001AC">
            <w:pPr>
              <w:spacing w:before="120"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weryfikacji podlega czy na terenie jednostki samorządu terytorialnego, która jest wnioskodawcą nie obowiązują dyskryminujące akty prawne przyjęte przez tę JST lub czy na terenie jednostki samorządu terytorialnego, w której siedzibę ma podmiot zależny od danej JST lub kontrolowany przez daną JST nie obowiązują dyskryminujące akty prawne przyjęte tę JST.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 lub oświadczenia.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173093929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3001AC" w:rsidRPr="00786E0D" w:rsidRDefault="000D1AF8" w:rsidP="00933A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239870992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3001AC" w:rsidRPr="00786E0D" w:rsidTr="00580912">
        <w:trPr>
          <w:trHeight w:val="52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6.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Nie stwierdzono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projekcie niezgodności z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prawodawstwem krajowym, w tym przepisami dotyczącymi pomocy publicznej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Ocenie podlega zgodność z prawodawstwem krajowym,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tym z przepisami dotyczącymi pomocy publicznej.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1A3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05891372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</w:t>
            </w:r>
          </w:p>
          <w:p w:rsidR="003001AC" w:rsidRPr="00786E0D" w:rsidRDefault="000D1AF8" w:rsidP="00933A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132944869"/>
              </w:sdtPr>
              <w:sdtEndPr/>
              <w:sdtContent>
                <w:r w:rsidR="007D31A3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D31A3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3001AC" w:rsidRPr="00786E0D" w:rsidTr="00580912">
        <w:trPr>
          <w:trHeight w:val="52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7.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jest zgodny z FEP 2021-2027, SZOP 2021-2027 i wytycznymi ministra właściwego ds. rozwoju regionalnego dotyczącymi realizacji projektów z udziałem środków Europejskiego Funduszu Społecznego Plus w regionalnych programach na lata 2021-2027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8164A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Ocenie podlega zgodność zakresu rzeczowego dot. grupy docelowej oraz form wsparcia z Programem Fundusze Europejskie dla Podkarpacia 2021-2027, Szczegółowym Opisem Priorytetów 2021-2027 obowiązującym na dzień ogłoszenia naboru wniosków oraz wytycznymi ministra właściwego ds. rozwoju regionalnego dotyczącymi realizacji projektów z udziałem EFS+.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754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333181498"/>
              </w:sdtPr>
              <w:sdtEndPr/>
              <w:sdtContent>
                <w:r w:rsidR="00792754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92754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  <w:p w:rsidR="003001AC" w:rsidRPr="00786E0D" w:rsidRDefault="000D1AF8" w:rsidP="00933A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388227781"/>
              </w:sdtPr>
              <w:sdtEndPr/>
              <w:sdtContent>
                <w:r w:rsidR="00792754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92754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2422CD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3001AC" w:rsidRPr="00786E0D" w:rsidTr="00580912">
        <w:trPr>
          <w:trHeight w:val="52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8.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1AC" w:rsidRPr="00786E0D" w:rsidRDefault="003001AC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Projekt skierowany jest do grup docelowych pochodzących z obszaru województwa podkarpackiego</w:t>
            </w:r>
            <w:r w:rsidR="00405D0B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5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7D7" w:rsidRPr="00786E0D" w:rsidRDefault="003001AC">
            <w:pPr>
              <w:spacing w:before="120"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weryfikowane jest czy wsparcie zostanie skierowane do grup docelowych z obszaru województwa podkarpackiego (w przypadku osób fizycznych uczą się, pracują lub zamieszkują one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obszarze woj. podkarpackiego w rozumieniu przepisów Kodeksu Cywilnego, w przypadku innych podmiotów posiadają one jednostkę organizacyjną na obszarze woj. podkarpackiego).</w:t>
            </w:r>
          </w:p>
          <w:p w:rsidR="003001AC" w:rsidRPr="00786E0D" w:rsidRDefault="003001AC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podstawie treści wniosku o dofinansowanie projektu.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754" w:rsidRPr="00786E0D" w:rsidRDefault="000D1AF8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966720459"/>
              </w:sdtPr>
              <w:sdtEndPr/>
              <w:sdtContent>
                <w:r w:rsidR="00792754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92754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 </w:t>
            </w:r>
          </w:p>
          <w:p w:rsidR="003001AC" w:rsidRPr="00786E0D" w:rsidRDefault="000D1AF8" w:rsidP="00933A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1348605623"/>
              </w:sdtPr>
              <w:sdtEndPr/>
              <w:sdtContent>
                <w:r w:rsidR="00792754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792754" w:rsidRPr="00786E0D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  <w:r w:rsidR="003001AC" w:rsidRPr="00786E0D">
              <w:rPr>
                <w:rFonts w:eastAsia="Times New Roman" w:cstheme="minorHAnsi"/>
                <w:color w:val="000000"/>
                <w:lang w:eastAsia="pl-PL"/>
              </w:rPr>
              <w:t>NIE</w:t>
            </w:r>
            <w:r w:rsidR="008D755E" w:rsidRPr="00786E0D">
              <w:rPr>
                <w:rFonts w:eastAsia="Times New Roman" w:cstheme="minorHAnsi"/>
                <w:color w:val="000000"/>
                <w:lang w:eastAsia="pl-PL"/>
              </w:rPr>
              <w:t xml:space="preserve"> – odesłać wniosek do poprawy</w:t>
            </w:r>
          </w:p>
          <w:p w:rsidR="003001AC" w:rsidRPr="00786E0D" w:rsidRDefault="003001AC" w:rsidP="00580912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C799C" w:rsidRPr="00786E0D" w:rsidTr="00580912">
        <w:trPr>
          <w:trHeight w:val="585"/>
        </w:trPr>
        <w:tc>
          <w:tcPr>
            <w:tcW w:w="1077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99C" w:rsidRPr="00786E0D" w:rsidRDefault="00BD2286" w:rsidP="00BD228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I. </w:t>
            </w:r>
            <w:r w:rsidR="006C799C" w:rsidRPr="00786E0D">
              <w:rPr>
                <w:rFonts w:eastAsia="Times New Roman" w:cstheme="minorHAnsi"/>
                <w:color w:val="000000"/>
                <w:lang w:eastAsia="pl-PL"/>
              </w:rPr>
              <w:t xml:space="preserve">Czy wniosek spełnia wszystkie </w:t>
            </w:r>
            <w:r w:rsidR="00966F77" w:rsidRPr="00786E0D">
              <w:rPr>
                <w:rFonts w:eastAsia="Times New Roman" w:cstheme="minorHAnsi"/>
                <w:color w:val="000000"/>
                <w:lang w:eastAsia="pl-PL"/>
              </w:rPr>
              <w:t>kryteria merytoryczne horyzontalne</w:t>
            </w:r>
            <w:r w:rsidR="006C799C" w:rsidRPr="00786E0D">
              <w:rPr>
                <w:rFonts w:eastAsia="Times New Roman" w:cstheme="minorHAnsi"/>
                <w:color w:val="000000"/>
                <w:lang w:eastAsia="pl-PL"/>
              </w:rPr>
              <w:t>?</w:t>
            </w:r>
          </w:p>
        </w:tc>
      </w:tr>
      <w:tr w:rsidR="008D755E" w:rsidRPr="00786E0D" w:rsidTr="00D83CD2">
        <w:trPr>
          <w:trHeight w:val="58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5E" w:rsidRPr="00786E0D" w:rsidRDefault="000D1AF8" w:rsidP="004527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1841766525"/>
              </w:sdtPr>
              <w:sdtEndPr/>
              <w:sdtContent>
                <w:r w:rsidR="008D755E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755E" w:rsidRPr="00786E0D">
              <w:rPr>
                <w:rFonts w:eastAsia="Times New Roman" w:cstheme="minorHAnsi"/>
                <w:color w:val="000000"/>
                <w:lang w:eastAsia="pl-PL"/>
              </w:rPr>
              <w:t xml:space="preserve"> TAK</w:t>
            </w:r>
            <w:r w:rsidR="00BD2286" w:rsidRPr="00786E0D">
              <w:rPr>
                <w:rFonts w:eastAsia="Times New Roman" w:cstheme="minorHAnsi"/>
                <w:color w:val="000000"/>
                <w:lang w:eastAsia="pl-PL"/>
              </w:rPr>
              <w:t xml:space="preserve"> - przejść do części D karty</w:t>
            </w:r>
          </w:p>
          <w:p w:rsidR="008D755E" w:rsidRPr="00786E0D" w:rsidRDefault="008D755E" w:rsidP="004527D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55E" w:rsidRPr="00786E0D" w:rsidRDefault="000D1AF8" w:rsidP="00843904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pl-PL"/>
                </w:rPr>
                <w:id w:val="-505678777"/>
              </w:sdtPr>
              <w:sdtEndPr/>
              <w:sdtContent>
                <w:r w:rsidR="008D755E" w:rsidRPr="00786E0D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8D755E" w:rsidRPr="00786E0D">
              <w:rPr>
                <w:rFonts w:eastAsia="Times New Roman" w:cstheme="minorHAnsi"/>
                <w:color w:val="000000"/>
                <w:lang w:eastAsia="pl-PL"/>
              </w:rPr>
              <w:t xml:space="preserve"> NIE – </w:t>
            </w:r>
            <w:r w:rsidR="00BD2286" w:rsidRPr="00786E0D">
              <w:rPr>
                <w:rFonts w:eastAsia="Times New Roman" w:cstheme="minorHAnsi"/>
                <w:color w:val="000000"/>
                <w:lang w:eastAsia="pl-PL"/>
              </w:rPr>
              <w:t>odesłać wniosek do poprawy, wskazać jej zakres (</w:t>
            </w:r>
            <w:r w:rsidR="00843904" w:rsidRPr="00786E0D">
              <w:rPr>
                <w:rFonts w:eastAsia="Times New Roman" w:cstheme="minorHAnsi"/>
                <w:color w:val="000000"/>
                <w:lang w:eastAsia="pl-PL"/>
              </w:rPr>
              <w:t>wypełnić</w:t>
            </w:r>
            <w:r w:rsidR="00981BE1" w:rsidRPr="00786E0D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BD2286" w:rsidRPr="00786E0D">
              <w:rPr>
                <w:rFonts w:eastAsia="Times New Roman" w:cstheme="minorHAnsi"/>
                <w:color w:val="000000"/>
                <w:lang w:eastAsia="pl-PL"/>
              </w:rPr>
              <w:t>p. II</w:t>
            </w:r>
            <w:r w:rsidR="00843904" w:rsidRPr="00786E0D">
              <w:rPr>
                <w:rFonts w:eastAsia="Times New Roman" w:cstheme="minorHAnsi"/>
                <w:color w:val="000000"/>
                <w:lang w:eastAsia="pl-PL"/>
              </w:rPr>
              <w:t>, następnie przejść do części D karty</w:t>
            </w:r>
            <w:r w:rsidR="00BD2286" w:rsidRPr="00786E0D">
              <w:rPr>
                <w:rFonts w:eastAsia="Times New Roman" w:cstheme="minorHAnsi"/>
                <w:color w:val="000000"/>
                <w:lang w:eastAsia="pl-PL"/>
              </w:rPr>
              <w:t>)</w:t>
            </w:r>
          </w:p>
        </w:tc>
      </w:tr>
      <w:tr w:rsidR="004527D3" w:rsidRPr="00786E0D" w:rsidTr="00580912">
        <w:trPr>
          <w:trHeight w:val="5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5E" w:rsidRPr="00786E0D" w:rsidRDefault="00BD2286" w:rsidP="008D755E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II. </w:t>
            </w:r>
            <w:r w:rsidR="008D755E" w:rsidRPr="00786E0D">
              <w:rPr>
                <w:rFonts w:eastAsia="Times New Roman" w:cstheme="minorHAnsi"/>
                <w:color w:val="000000"/>
                <w:lang w:eastAsia="pl-PL"/>
              </w:rPr>
              <w:t xml:space="preserve">WSKAZANIE, </w:t>
            </w:r>
            <w:r w:rsidR="00063969" w:rsidRPr="00786E0D">
              <w:rPr>
                <w:rFonts w:eastAsia="Times New Roman" w:cstheme="minorHAnsi"/>
                <w:color w:val="000000"/>
                <w:lang w:eastAsia="pl-PL"/>
              </w:rPr>
              <w:t>W ZAKRESIE JAKICH KRYTERIÓW WNIOSEK NALEŻY POPRAWIĆ:</w:t>
            </w:r>
          </w:p>
          <w:p w:rsidR="004527D3" w:rsidRPr="00786E0D" w:rsidRDefault="008D755E" w:rsidP="008D755E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>…nazwa kryterium… - …uzasadnienie…</w:t>
            </w:r>
          </w:p>
        </w:tc>
      </w:tr>
    </w:tbl>
    <w:p w:rsidR="006C799C" w:rsidRPr="00786E0D" w:rsidRDefault="006C799C">
      <w:pPr>
        <w:rPr>
          <w:rFonts w:cstheme="minorHAnsi"/>
        </w:rPr>
      </w:pPr>
      <w:r w:rsidRPr="00786E0D">
        <w:rPr>
          <w:rFonts w:cstheme="minorHAnsi"/>
        </w:rPr>
        <w:br w:type="page"/>
      </w:r>
    </w:p>
    <w:p w:rsidR="00905CC9" w:rsidRPr="00786E0D" w:rsidRDefault="006C799C" w:rsidP="00063969">
      <w:pPr>
        <w:pStyle w:val="Akapitzlist"/>
        <w:numPr>
          <w:ilvl w:val="0"/>
          <w:numId w:val="11"/>
        </w:numPr>
        <w:spacing w:after="0"/>
        <w:rPr>
          <w:rFonts w:asciiTheme="minorHAnsi" w:hAnsiTheme="minorHAnsi" w:cstheme="minorHAnsi"/>
          <w:b/>
          <w:i/>
        </w:rPr>
      </w:pPr>
      <w:r w:rsidRPr="00786E0D">
        <w:rPr>
          <w:rFonts w:asciiTheme="minorHAnsi" w:hAnsiTheme="minorHAnsi" w:cstheme="minorHAnsi"/>
          <w:b/>
          <w:i/>
        </w:rPr>
        <w:lastRenderedPageBreak/>
        <w:t>KRYTERIA MERYTORYCZNE OGÓLNE</w:t>
      </w:r>
    </w:p>
    <w:p w:rsidR="00502484" w:rsidRPr="00786E0D" w:rsidRDefault="00502484" w:rsidP="006D1D6B">
      <w:pPr>
        <w:spacing w:after="0" w:line="276" w:lineRule="auto"/>
        <w:rPr>
          <w:rFonts w:cstheme="minorHAnsi"/>
          <w:b/>
          <w:i/>
        </w:rPr>
      </w:pPr>
    </w:p>
    <w:p w:rsidR="006C799C" w:rsidRPr="00786E0D" w:rsidRDefault="00502484" w:rsidP="006D1D6B">
      <w:pPr>
        <w:spacing w:after="0" w:line="276" w:lineRule="auto"/>
        <w:rPr>
          <w:rFonts w:cstheme="minorHAnsi"/>
        </w:rPr>
      </w:pPr>
      <w:r w:rsidRPr="00786E0D">
        <w:rPr>
          <w:rFonts w:cstheme="minorHAnsi"/>
          <w:b/>
        </w:rPr>
        <w:t xml:space="preserve">Przyjęty sposób oceny:  </w:t>
      </w:r>
    </w:p>
    <w:tbl>
      <w:tblPr>
        <w:tblW w:w="107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2181"/>
        <w:gridCol w:w="5386"/>
        <w:gridCol w:w="2693"/>
      </w:tblGrid>
      <w:tr w:rsidR="00152A15" w:rsidRPr="00786E0D" w:rsidTr="00640650">
        <w:trPr>
          <w:trHeight w:val="190"/>
          <w:tblHeader/>
        </w:trPr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F77" w:rsidRPr="00786E0D" w:rsidRDefault="00966F77" w:rsidP="00152A1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LP</w:t>
            </w:r>
          </w:p>
        </w:tc>
        <w:tc>
          <w:tcPr>
            <w:tcW w:w="218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F77" w:rsidRPr="00786E0D" w:rsidRDefault="00152A15" w:rsidP="00152A1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NAZWA KRYTERIUM</w:t>
            </w:r>
          </w:p>
          <w:p w:rsidR="00152A15" w:rsidRPr="00786E0D" w:rsidRDefault="00152A15" w:rsidP="00152A1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MEYTORYCZNEGO</w:t>
            </w:r>
          </w:p>
          <w:p w:rsidR="00152A15" w:rsidRPr="00786E0D" w:rsidRDefault="00152A15" w:rsidP="00152A1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OGÓLNEGO</w:t>
            </w:r>
          </w:p>
        </w:tc>
        <w:tc>
          <w:tcPr>
            <w:tcW w:w="807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F77" w:rsidRPr="00786E0D" w:rsidRDefault="00152A15" w:rsidP="00152A1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DEFINICJA/WYJAŚNIENIE</w:t>
            </w:r>
          </w:p>
        </w:tc>
      </w:tr>
      <w:tr w:rsidR="00152A15" w:rsidRPr="00786E0D" w:rsidTr="000D318E">
        <w:trPr>
          <w:trHeight w:val="668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F77" w:rsidRPr="00786E0D" w:rsidRDefault="00966F77" w:rsidP="00966F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1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F77" w:rsidRPr="00786E0D" w:rsidRDefault="00966F77" w:rsidP="00B127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Zgodność projektu 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właściwym celem/celami programu FEP 2021-2027, w tym planowane do osiągnięcia rezultaty.</w:t>
            </w:r>
          </w:p>
        </w:tc>
        <w:tc>
          <w:tcPr>
            <w:tcW w:w="807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F77" w:rsidRPr="00786E0D" w:rsidRDefault="00966F77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Oceniane będzie wskazanie zgodności projektu z właściwym celem szczegółowym/celami szczegółowymi FEP 2021-2027 oraz adekwatność doboru, wskazanej wartości docelowej oraz rzetelności sposobu pomiaru rezultatów.</w:t>
            </w:r>
          </w:p>
        </w:tc>
      </w:tr>
      <w:tr w:rsidR="009E0ABB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weryfikowana będzie: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  <w:r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7"/>
            </w:r>
          </w:p>
        </w:tc>
      </w:tr>
      <w:tr w:rsidR="009E0ABB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a. trafność doboru celu głównego projektu i ocena jego wpływu na osiągnięcie celu szczegółowego programu FEP 2021-2027 (w tym zgodność projektu z typami projektów przewidzianymi w programie);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152A1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9E0ABB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b. adekwatność doboru wskaźników w odniesieniu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planowanych działań i właściwego celu szczegółowego programu FEP 2021-2027;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152A1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9E0ABB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c. adekwatność założonych wartości docelowych wskaźników (w tym w odniesieniu do wartości projektu) oraz odpowiedni sposób ich pomiaru;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152A1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9E0ABB" w:rsidRPr="00786E0D" w:rsidTr="00D83CD2">
        <w:trPr>
          <w:trHeight w:val="4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d. ryzyko nieosiągnięcia założeń projektu</w:t>
            </w:r>
            <w:r w:rsidR="00843904"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8"/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152A1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332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9E0ABB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966F77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b/>
                <w:color w:val="000000"/>
                <w:lang w:eastAsia="pl-PL"/>
              </w:rPr>
              <w:t>Łącznie ocena kryterium</w:t>
            </w:r>
            <w:r w:rsidR="00D83CD2" w:rsidRPr="00786E0D">
              <w:rPr>
                <w:rStyle w:val="Odwoanieprzypisudolnego"/>
                <w:rFonts w:eastAsia="Times New Roman" w:cstheme="minorHAnsi"/>
                <w:b/>
                <w:color w:val="000000"/>
                <w:lang w:eastAsia="pl-PL"/>
              </w:rPr>
              <w:footnoteReference w:id="9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ABB" w:rsidRPr="00786E0D" w:rsidRDefault="009E0ABB" w:rsidP="00152A1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152A15" w:rsidRPr="00786E0D" w:rsidTr="000D318E">
        <w:trPr>
          <w:trHeight w:val="1641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966F77" w:rsidRPr="00786E0D" w:rsidRDefault="00966F77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966F77" w:rsidRPr="00786E0D" w:rsidRDefault="00966F77" w:rsidP="00966F7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F77" w:rsidRPr="00786E0D" w:rsidRDefault="00966F77" w:rsidP="009E0AB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</w:r>
            <w:r w:rsidR="00D07B26" w:rsidRPr="00786E0D">
              <w:rPr>
                <w:rFonts w:eastAsia="Times New Roman" w:cstheme="minorHAnsi"/>
                <w:color w:val="000000"/>
                <w:lang w:eastAsia="pl-PL"/>
              </w:rPr>
              <w:t>W celu spełnienia kryterium wymagane jest uzyskanie oceny 1 w wierszu „Łącznie ocena kryterium”. Nieuzyskanie oceny 1 oznacza odesłanie wniosku do poprawy.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br/>
              <w:t>Weryfikacja spełnienia kryterium będzie odbywać si</w:t>
            </w:r>
            <w:r w:rsidR="000D318E" w:rsidRPr="00786E0D">
              <w:rPr>
                <w:rFonts w:eastAsia="Times New Roman" w:cstheme="minorHAnsi"/>
                <w:color w:val="000000"/>
                <w:lang w:eastAsia="pl-PL"/>
              </w:rPr>
              <w:t>ę na podstawie treści wniosku o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dofinansowanie projektu.</w:t>
            </w:r>
          </w:p>
        </w:tc>
      </w:tr>
      <w:tr w:rsidR="00152A15" w:rsidRPr="00786E0D" w:rsidTr="000D318E">
        <w:trPr>
          <w:trHeight w:val="666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A15" w:rsidRPr="00786E0D" w:rsidRDefault="00152A15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2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1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A15" w:rsidRPr="00786E0D" w:rsidRDefault="00152A15" w:rsidP="00B127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Zasadność realizacji projektu w kontekście problemów grupy docelowej, które ma rozwiązać lub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złagodzić jego realizacja.</w:t>
            </w:r>
          </w:p>
        </w:tc>
        <w:tc>
          <w:tcPr>
            <w:tcW w:w="807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A15" w:rsidRPr="00786E0D" w:rsidRDefault="00152A15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Oceniane będzie wskazanie zasadności realizacji projektu, w kontekście problemów grupy docelowej, które ma rozwiązać lub złagodzić realizacja projektu.</w:t>
            </w:r>
          </w:p>
        </w:tc>
      </w:tr>
      <w:tr w:rsidR="00336040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weryfikowana będzie: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</w:p>
        </w:tc>
      </w:tr>
      <w:tr w:rsidR="00336040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a. adekwatność doboru grupy docelowej względem określonego celu głównego projektu i celów programu FEP 2021-2027;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36040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b. opis potrzeb i oczekiwań uczestników projektu lub podmiotów obejmowanych wsparciem;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36040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c. adekwatność zaplanowanej akcji rekrutacyjnej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problemów grupy docelowej i celu projektu;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36040" w:rsidRPr="00786E0D" w:rsidTr="00D83CD2">
        <w:trPr>
          <w:trHeight w:val="4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d. trwałość rezultatów projektu i ich wpływ na obszar interwencji.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4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36040" w:rsidRPr="00786E0D" w:rsidTr="00D83CD2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b/>
                <w:color w:val="000000"/>
                <w:lang w:eastAsia="pl-PL"/>
              </w:rPr>
              <w:t>Łącznie ocena kryterium</w:t>
            </w:r>
            <w:r w:rsidR="00D83CD2" w:rsidRPr="00786E0D">
              <w:rPr>
                <w:rStyle w:val="Odwoanieprzypisudolnego"/>
                <w:rFonts w:eastAsia="Times New Roman" w:cstheme="minorHAnsi"/>
                <w:b/>
                <w:color w:val="000000"/>
                <w:lang w:eastAsia="pl-PL"/>
              </w:rPr>
              <w:footnoteReference w:id="10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040" w:rsidRPr="00786E0D" w:rsidRDefault="00336040" w:rsidP="0000233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152A15" w:rsidRPr="00786E0D" w:rsidTr="00640650">
        <w:trPr>
          <w:trHeight w:val="178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52A15" w:rsidRPr="00786E0D" w:rsidRDefault="00152A15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52A15" w:rsidRPr="00786E0D" w:rsidRDefault="00152A15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W celu spełnienia kryterium wymagane jest uzyskanie </w:t>
            </w:r>
            <w:r w:rsidR="00D07B26" w:rsidRPr="00786E0D">
              <w:rPr>
                <w:rFonts w:eastAsia="Times New Roman" w:cstheme="minorHAnsi"/>
                <w:color w:val="000000"/>
                <w:lang w:eastAsia="pl-PL"/>
              </w:rPr>
              <w:t>oceny 1 w wierszu „Łącznie ocena kryterium”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. Nieuzyskanie </w:t>
            </w:r>
            <w:r w:rsidR="00D07B26" w:rsidRPr="00786E0D">
              <w:rPr>
                <w:rFonts w:eastAsia="Times New Roman" w:cstheme="minorHAnsi"/>
                <w:color w:val="000000"/>
                <w:lang w:eastAsia="pl-PL"/>
              </w:rPr>
              <w:t>oceny 1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 oznacza </w:t>
            </w:r>
            <w:r w:rsidR="00D83CD2" w:rsidRPr="00786E0D">
              <w:rPr>
                <w:rFonts w:eastAsia="Times New Roman" w:cstheme="minorHAnsi"/>
                <w:color w:val="000000"/>
                <w:lang w:eastAsia="pl-PL"/>
              </w:rPr>
              <w:t>odesłanie wniosku do poprawy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  <w:p w:rsidR="00152A15" w:rsidRPr="00786E0D" w:rsidRDefault="00002334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 podstawie treści wniosku 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dofinansowanie projektu.</w:t>
            </w:r>
          </w:p>
        </w:tc>
      </w:tr>
      <w:tr w:rsidR="00002334" w:rsidRPr="00786E0D" w:rsidTr="00640650">
        <w:trPr>
          <w:trHeight w:val="904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1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34" w:rsidRPr="00786E0D" w:rsidRDefault="00002334" w:rsidP="00B127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Trafność doboru instrumentów realizacji projektu w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kontekście wskazanych problemów grupy docelowej oraz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zaplanowanych do osiągnięcia rezultatów projektu.</w:t>
            </w:r>
          </w:p>
        </w:tc>
        <w:tc>
          <w:tcPr>
            <w:tcW w:w="807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34" w:rsidRPr="00786E0D" w:rsidRDefault="00002334" w:rsidP="00B127D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Oceniana będzie trafność doboru instrumentów realizacji projektu w kontekście wskazanych przez wnioskodawcę problemów grupy docelowej oraz zaplanowanych do</w:t>
            </w:r>
            <w:r w:rsidR="00B127D4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osiągnięcia rezultatów projektu.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weryfikowana będzie: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a. klarowność i logika opisu zadań planowanych do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realizacji;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b. trafność doboru działań podejmowanych w projekcie względem potrzeb i oczekiwań uczestników projektu z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uwzględnieniem warunków oraz ograniczeń w obszarze realizacji;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</w:t>
            </w:r>
            <w:r w:rsidR="00D83CD2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c. planowany sposób realizacji zadań przewidzianych w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projekcie, przy uwzględnieniu harmonogramu realizacji zadań;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21A63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63" w:rsidRPr="00786E0D" w:rsidRDefault="00D21A63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 negatywnej oceny (0), wskazać zakres poprawy.</w:t>
            </w:r>
          </w:p>
          <w:p w:rsidR="00D21A63" w:rsidRPr="00786E0D" w:rsidRDefault="00D21A63" w:rsidP="00D21A6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b/>
                <w:color w:val="000000"/>
                <w:lang w:eastAsia="pl-PL"/>
              </w:rPr>
              <w:t>Łącznie ocena kryterium</w:t>
            </w:r>
            <w:r w:rsidRPr="00786E0D">
              <w:rPr>
                <w:rStyle w:val="Odwoanieprzypisudolnego"/>
                <w:rFonts w:eastAsia="Times New Roman" w:cstheme="minorHAnsi"/>
                <w:b/>
                <w:color w:val="000000"/>
                <w:lang w:eastAsia="pl-PL"/>
              </w:rPr>
              <w:footnoteReference w:id="11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002334" w:rsidRPr="00786E0D" w:rsidTr="00640650">
        <w:trPr>
          <w:trHeight w:val="178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26" w:rsidRPr="00786E0D" w:rsidRDefault="00D07B26" w:rsidP="00D07B2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celu spełnienia kryterium wymagane jest uzyskanie oceny 1 w wierszu „Łącznie ocena kryterium”. Nieuzyskanie oceny 1 oznacza odesłanie wniosku do poprawy.</w:t>
            </w:r>
          </w:p>
          <w:p w:rsidR="00002334" w:rsidRPr="00786E0D" w:rsidRDefault="00002334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 podstawie treści wniosku o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dofinansowanie projektu.</w:t>
            </w:r>
          </w:p>
        </w:tc>
      </w:tr>
      <w:tr w:rsidR="00002334" w:rsidRPr="00786E0D" w:rsidTr="00640650">
        <w:trPr>
          <w:trHeight w:val="638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4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18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34" w:rsidRPr="00786E0D" w:rsidRDefault="00002334" w:rsidP="00DF5E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Adekwatność potencjału i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doświadczenia wnioskodawcy i ew. partnerów do skali i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zakresu zaplanowanych w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projekcie działań.</w:t>
            </w:r>
            <w:r w:rsidR="00843904" w:rsidRPr="00786E0D">
              <w:rPr>
                <w:rStyle w:val="Odwoanieprzypisudolnego"/>
                <w:rFonts w:eastAsia="Times New Roman" w:cstheme="minorHAnsi"/>
                <w:color w:val="000000"/>
                <w:lang w:eastAsia="pl-PL"/>
              </w:rPr>
              <w:footnoteReference w:id="12"/>
            </w:r>
          </w:p>
        </w:tc>
        <w:tc>
          <w:tcPr>
            <w:tcW w:w="807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Oceniana będzie adekwatność potencjału i doświadczenia wnioskodawcy i partnerów (jeśli dotyczy) do skali i zakresu zaplanowanych w projekcie działań.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ramach kryterium weryfikowana będzie: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1. adekwatność potencjału (techniczna, kadrowa, finansowa) wnioskodawcy oraz partnerów do skali i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zakresu planowanych w projekcie działań;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 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2. adekwatność zaplanowanego systemu zarządzania do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założeń projektu;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B26" w:rsidRPr="00786E0D" w:rsidRDefault="00CC6324" w:rsidP="00D07B2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 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002334" w:rsidRPr="00786E0D" w:rsidTr="00640650">
        <w:trPr>
          <w:trHeight w:val="37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highlight w:val="lightGray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3. Doświadczenie wnioskodawcy i ew. partnerów w realizacji przedsięwzięć, łącznie: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a. w obszarze merytorycznym, w którym udzielane będzie wsparcie przewidziane w ramach projektu,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 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b. na rzecz grupy docelowej, do której skierowany będzie projekt,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 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c. na określonym terytorium, którego będzie dotyczyć realizacja projektu.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</w:t>
            </w:r>
            <w:r w:rsidR="00D07B26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przyznania 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D07B26" w:rsidRPr="00786E0D" w:rsidTr="0032569D">
        <w:trPr>
          <w:trHeight w:val="19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b/>
                <w:color w:val="000000"/>
                <w:lang w:eastAsia="pl-PL"/>
              </w:rPr>
              <w:t>Łącznie ocena kryterium</w:t>
            </w:r>
            <w:r w:rsidRPr="00786E0D">
              <w:rPr>
                <w:rStyle w:val="Odwoanieprzypisudolnego"/>
                <w:rFonts w:eastAsia="Times New Roman" w:cstheme="minorHAnsi"/>
                <w:b/>
                <w:color w:val="000000"/>
                <w:lang w:eastAsia="pl-PL"/>
              </w:rPr>
              <w:footnoteReference w:id="13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B26" w:rsidRPr="00786E0D" w:rsidRDefault="00D07B26" w:rsidP="0000233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002334" w:rsidRPr="00786E0D" w:rsidTr="00640650">
        <w:trPr>
          <w:trHeight w:val="178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2334" w:rsidRPr="00786E0D" w:rsidRDefault="00002334" w:rsidP="0000233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493" w:rsidRPr="00786E0D" w:rsidRDefault="000B6493" w:rsidP="000B649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ION może weryfikować prawidłowość realizacji przedsięwzięć wykazywanych przez wnioskodawcę jako jego doświadczenie (lub doświadczenie partnera/ów).</w:t>
            </w:r>
          </w:p>
          <w:p w:rsidR="00D07B26" w:rsidRPr="00786E0D" w:rsidRDefault="00D07B26" w:rsidP="00D07B2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celu spełnienia kryterium wymagane jest uzyskanie oceny 1 w wierszu „Łącznie ocena kryterium”. Nieuzyskanie oceny 1 oznacza odesłanie wniosku do poprawy.</w:t>
            </w:r>
          </w:p>
          <w:p w:rsidR="00785BEC" w:rsidRPr="00786E0D" w:rsidRDefault="000B6493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 podstawie treści wniosku o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dofinansowanie projektu.</w:t>
            </w:r>
          </w:p>
        </w:tc>
      </w:tr>
      <w:tr w:rsidR="0032569D" w:rsidRPr="00786E0D" w:rsidTr="0032569D">
        <w:trPr>
          <w:trHeight w:val="407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5</w:t>
            </w:r>
            <w:r w:rsidR="00175AFD" w:rsidRPr="00786E0D">
              <w:rPr>
                <w:rFonts w:eastAsia="Times New Roman" w:cstheme="minorHAnsi"/>
                <w:color w:val="000000"/>
                <w:lang w:eastAsia="pl-PL"/>
              </w:rPr>
              <w:t>.</w:t>
            </w:r>
          </w:p>
        </w:tc>
        <w:tc>
          <w:tcPr>
            <w:tcW w:w="218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9D" w:rsidRPr="00786E0D" w:rsidRDefault="0032569D" w:rsidP="00DF5E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Prawidłowość sporządzenia budżetu,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w tym kwalifikowalność i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efektywność wydatków.</w:t>
            </w:r>
          </w:p>
        </w:tc>
        <w:tc>
          <w:tcPr>
            <w:tcW w:w="538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W ramach kryterium weryfikowana będzie:</w:t>
            </w:r>
          </w:p>
        </w:tc>
        <w:tc>
          <w:tcPr>
            <w:tcW w:w="269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Ocena</w:t>
            </w:r>
          </w:p>
        </w:tc>
      </w:tr>
      <w:tr w:rsidR="0032569D" w:rsidRPr="00786E0D" w:rsidTr="0032569D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a. prawidłowość sporządzenia budżetu pod względem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lastRenderedPageBreak/>
              <w:t>kwalifikowalności wydatków;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przyznania </w:t>
            </w:r>
            <w:r w:rsidR="0032569D" w:rsidRPr="00786E0D">
              <w:rPr>
                <w:rFonts w:eastAsia="Times New Roman" w:cstheme="minorHAnsi"/>
                <w:i/>
                <w:color w:val="000000"/>
                <w:lang w:eastAsia="pl-PL"/>
              </w:rPr>
              <w:t>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2569D" w:rsidRPr="00786E0D" w:rsidTr="0032569D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9D" w:rsidRPr="00786E0D" w:rsidRDefault="0032569D" w:rsidP="000B649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b. prawidłowość sporządzenia budżetu pod względem zgodności z limitami m.in. dot.: maksymalnej i minimalnej wartości projektu, wymaganego wkładu własnego beneficjenta, maksymalnej wartości zakupionych środków trwałych, maksymalnej wartości wydatków kwalifikowanych w zakresie cross-financingu, maksymalnej wartości wydatków związanych z zakupem sprzętu/doposażenia (włączając cross-financing), kwot ryczałtowych/stawek jednostkowych/stawek ryczałtowych; wydatki w ramach uproszczonych metod rozliczania są poprawnie uzasadnione (jeśli dotyczy);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569D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przyznania </w:t>
            </w:r>
            <w:r w:rsidR="0032569D" w:rsidRPr="00786E0D">
              <w:rPr>
                <w:rFonts w:eastAsia="Times New Roman" w:cstheme="minorHAnsi"/>
                <w:i/>
                <w:color w:val="000000"/>
                <w:lang w:eastAsia="pl-PL"/>
              </w:rPr>
              <w:t>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2569D" w:rsidRPr="00786E0D" w:rsidTr="0032569D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569D" w:rsidRPr="00786E0D" w:rsidRDefault="0032569D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c. niezbędność wydatków (czy są koniecznie potrzebne) i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ich uzasadnienie (m.in. czy wydatki są bezpośrednio związane z realizacją zadań);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569D" w:rsidRPr="00786E0D" w:rsidRDefault="0032569D" w:rsidP="006406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przyznania </w:t>
            </w:r>
            <w:r w:rsidR="0032569D" w:rsidRPr="00786E0D">
              <w:rPr>
                <w:rFonts w:eastAsia="Times New Roman" w:cstheme="minorHAnsi"/>
                <w:i/>
                <w:color w:val="000000"/>
                <w:lang w:eastAsia="pl-PL"/>
              </w:rPr>
              <w:t>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2569D" w:rsidRPr="00786E0D" w:rsidTr="0032569D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569D" w:rsidRPr="00786E0D" w:rsidRDefault="0032569D" w:rsidP="00DF5E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d. racjonalność wydatków, czy ich wysokość nie jest ani zawyżona, ani zaniżona oraz efektywność (wykazane wydatki pozwalają na uzyskanie najlepszych efektów z</w:t>
            </w:r>
            <w:r w:rsidR="00DF5E27" w:rsidRPr="00786E0D">
              <w:rPr>
                <w:rFonts w:eastAsia="Times New Roman" w:cstheme="minorHAnsi"/>
                <w:color w:val="000000"/>
                <w:lang w:eastAsia="pl-PL"/>
              </w:rPr>
              <w:t> 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>danych nakładów).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569D" w:rsidRPr="00786E0D" w:rsidRDefault="0032569D" w:rsidP="006406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C6324" w:rsidRPr="00786E0D" w:rsidTr="00640650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324" w:rsidRPr="00786E0D" w:rsidRDefault="00CC6324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Uzasadnić w przypadku przyznania </w:t>
            </w:r>
            <w:r w:rsidR="0032569D" w:rsidRPr="00786E0D">
              <w:rPr>
                <w:rFonts w:eastAsia="Times New Roman" w:cstheme="minorHAnsi"/>
                <w:i/>
                <w:color w:val="000000"/>
                <w:lang w:eastAsia="pl-PL"/>
              </w:rPr>
              <w:t>negatywnej oceny (0), wskazać zakres poprawy.</w:t>
            </w:r>
          </w:p>
          <w:p w:rsidR="00CC6324" w:rsidRPr="00786E0D" w:rsidRDefault="00CC6324" w:rsidP="00CC632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…uzasadnienie…</w:t>
            </w:r>
          </w:p>
        </w:tc>
      </w:tr>
      <w:tr w:rsidR="0032569D" w:rsidRPr="00786E0D" w:rsidTr="0032569D">
        <w:trPr>
          <w:trHeight w:val="190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b/>
                <w:color w:val="000000"/>
                <w:lang w:eastAsia="pl-PL"/>
              </w:rPr>
              <w:t>Łącznie ocena kryterium</w:t>
            </w:r>
            <w:r w:rsidRPr="00786E0D">
              <w:rPr>
                <w:rStyle w:val="Odwoanieprzypisudolnego"/>
                <w:rFonts w:eastAsia="Times New Roman" w:cstheme="minorHAnsi"/>
                <w:b/>
                <w:color w:val="000000"/>
                <w:lang w:eastAsia="pl-PL"/>
              </w:rPr>
              <w:footnoteReference w:id="14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69D" w:rsidRPr="00786E0D" w:rsidRDefault="0032569D" w:rsidP="0064065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0B6493" w:rsidRPr="00786E0D" w:rsidTr="00640650">
        <w:trPr>
          <w:trHeight w:val="887"/>
        </w:trPr>
        <w:tc>
          <w:tcPr>
            <w:tcW w:w="50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B6493" w:rsidRPr="00786E0D" w:rsidRDefault="000B6493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B6493" w:rsidRPr="00786E0D" w:rsidRDefault="000B6493" w:rsidP="00640650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B26" w:rsidRPr="00786E0D" w:rsidRDefault="00D07B26" w:rsidP="00D07B2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 celu spełnienia kryterium wymagane jest uzyskanie oceny 1 w wierszu „Łącznie ocena kryterium”. Nieuzyskanie oceny 1 oznacza odesłanie wniosku do poprawy.</w:t>
            </w:r>
          </w:p>
          <w:p w:rsidR="000B6493" w:rsidRPr="00786E0D" w:rsidRDefault="00785BEC" w:rsidP="00785BEC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>Weryfikacja spełnienia kryterium będzie odbywać się na podstawie treści wniosku o dofinansowanie projektu lub oświadczenia.</w:t>
            </w:r>
          </w:p>
        </w:tc>
      </w:tr>
    </w:tbl>
    <w:p w:rsidR="000B6493" w:rsidRPr="00786E0D" w:rsidRDefault="000B6493" w:rsidP="006D1D6B">
      <w:pPr>
        <w:spacing w:after="0" w:line="276" w:lineRule="auto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4"/>
        <w:gridCol w:w="5384"/>
      </w:tblGrid>
      <w:tr w:rsidR="00EA3B17" w:rsidRPr="00786E0D" w:rsidTr="00F145DF">
        <w:tc>
          <w:tcPr>
            <w:tcW w:w="10768" w:type="dxa"/>
            <w:gridSpan w:val="2"/>
          </w:tcPr>
          <w:p w:rsidR="00EA3B17" w:rsidRPr="00786E0D" w:rsidRDefault="00063969" w:rsidP="00205945">
            <w:pPr>
              <w:spacing w:line="276" w:lineRule="auto"/>
              <w:rPr>
                <w:rFonts w:cstheme="minorHAnsi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I. </w:t>
            </w:r>
            <w:r w:rsidR="0032569D" w:rsidRPr="00786E0D">
              <w:rPr>
                <w:rFonts w:eastAsia="Times New Roman" w:cstheme="minorHAnsi"/>
                <w:color w:val="000000"/>
                <w:lang w:eastAsia="pl-PL"/>
              </w:rPr>
              <w:t>Czy wniosek spełnia wszystkie kryteria merytoryczne</w:t>
            </w:r>
            <w:r w:rsidR="00205945" w:rsidRPr="00786E0D">
              <w:rPr>
                <w:rFonts w:eastAsia="Times New Roman" w:cstheme="minorHAnsi"/>
                <w:color w:val="000000"/>
                <w:lang w:eastAsia="pl-PL"/>
              </w:rPr>
              <w:t xml:space="preserve"> ogólne</w:t>
            </w:r>
            <w:r w:rsidR="0032569D" w:rsidRPr="00786E0D">
              <w:rPr>
                <w:rFonts w:eastAsia="Times New Roman" w:cstheme="minorHAnsi"/>
                <w:color w:val="000000"/>
                <w:lang w:eastAsia="pl-PL"/>
              </w:rPr>
              <w:t>?</w:t>
            </w:r>
          </w:p>
        </w:tc>
      </w:tr>
      <w:tr w:rsidR="00EA3B17" w:rsidRPr="00786E0D" w:rsidTr="00F4577B">
        <w:tc>
          <w:tcPr>
            <w:tcW w:w="5384" w:type="dxa"/>
            <w:vAlign w:val="center"/>
          </w:tcPr>
          <w:p w:rsidR="00EA3B17" w:rsidRPr="00786E0D" w:rsidRDefault="000D1AF8" w:rsidP="00EA3B17">
            <w:pPr>
              <w:spacing w:line="276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47867283"/>
              </w:sdtPr>
              <w:sdtEndPr/>
              <w:sdtContent>
                <w:r w:rsidR="00EA3B17" w:rsidRPr="00786E0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A3B17" w:rsidRPr="00786E0D">
              <w:rPr>
                <w:rFonts w:cstheme="minorHAnsi"/>
              </w:rPr>
              <w:t xml:space="preserve"> TAK</w:t>
            </w:r>
            <w:r w:rsidR="00063969" w:rsidRPr="00786E0D">
              <w:rPr>
                <w:rFonts w:cstheme="minorHAnsi"/>
              </w:rPr>
              <w:t xml:space="preserve"> – przejść do części E karty</w:t>
            </w:r>
          </w:p>
        </w:tc>
        <w:tc>
          <w:tcPr>
            <w:tcW w:w="5384" w:type="dxa"/>
            <w:vAlign w:val="center"/>
          </w:tcPr>
          <w:p w:rsidR="00EA3B17" w:rsidRPr="00786E0D" w:rsidRDefault="000D1AF8" w:rsidP="00063969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60183882"/>
              </w:sdtPr>
              <w:sdtEndPr/>
              <w:sdtContent>
                <w:r w:rsidR="00EA3B17" w:rsidRPr="00786E0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A3B17" w:rsidRPr="00786E0D">
              <w:rPr>
                <w:rFonts w:cstheme="minorHAnsi"/>
              </w:rPr>
              <w:t xml:space="preserve"> NIE – </w:t>
            </w:r>
            <w:r w:rsidR="0032569D" w:rsidRPr="00786E0D">
              <w:rPr>
                <w:rFonts w:eastAsia="Times New Roman" w:cstheme="minorHAnsi"/>
                <w:color w:val="000000"/>
                <w:lang w:eastAsia="pl-PL"/>
              </w:rPr>
              <w:t>odesłać wniosek do poprawy</w:t>
            </w:r>
            <w:r w:rsidR="00205945" w:rsidRPr="00786E0D">
              <w:rPr>
                <w:rFonts w:eastAsia="Times New Roman" w:cstheme="minorHAnsi"/>
                <w:color w:val="000000"/>
                <w:lang w:eastAsia="pl-PL"/>
              </w:rPr>
              <w:t>, wskazać jej zakres</w:t>
            </w:r>
            <w:r w:rsidR="00063969" w:rsidRPr="00786E0D">
              <w:rPr>
                <w:rFonts w:eastAsia="Times New Roman" w:cstheme="minorHAnsi"/>
                <w:color w:val="000000"/>
                <w:lang w:eastAsia="pl-PL"/>
              </w:rPr>
              <w:t xml:space="preserve"> (</w:t>
            </w:r>
            <w:r w:rsidR="00843904" w:rsidRPr="00786E0D">
              <w:rPr>
                <w:rFonts w:eastAsia="Times New Roman" w:cstheme="minorHAnsi"/>
                <w:color w:val="000000"/>
                <w:lang w:eastAsia="pl-PL"/>
              </w:rPr>
              <w:t xml:space="preserve">wypełnić </w:t>
            </w:r>
            <w:r w:rsidR="00063969" w:rsidRPr="00786E0D">
              <w:rPr>
                <w:rFonts w:eastAsia="Times New Roman" w:cstheme="minorHAnsi"/>
                <w:color w:val="000000"/>
                <w:lang w:eastAsia="pl-PL"/>
              </w:rPr>
              <w:t>p. II</w:t>
            </w:r>
            <w:r w:rsidR="00843904" w:rsidRPr="00786E0D">
              <w:rPr>
                <w:rFonts w:eastAsia="Times New Roman" w:cstheme="minorHAnsi"/>
                <w:color w:val="000000"/>
                <w:lang w:eastAsia="pl-PL"/>
              </w:rPr>
              <w:t>, następnie przejść do części E karty</w:t>
            </w:r>
            <w:r w:rsidR="00063969" w:rsidRPr="00786E0D">
              <w:rPr>
                <w:rFonts w:eastAsia="Times New Roman" w:cstheme="minorHAnsi"/>
                <w:color w:val="000000"/>
                <w:lang w:eastAsia="pl-PL"/>
              </w:rPr>
              <w:t>)</w:t>
            </w:r>
          </w:p>
        </w:tc>
      </w:tr>
      <w:tr w:rsidR="00EA3B17" w:rsidRPr="00786E0D" w:rsidTr="00D32EDA">
        <w:tc>
          <w:tcPr>
            <w:tcW w:w="10768" w:type="dxa"/>
            <w:gridSpan w:val="2"/>
            <w:vAlign w:val="center"/>
          </w:tcPr>
          <w:p w:rsidR="00205945" w:rsidRPr="00786E0D" w:rsidRDefault="00063969" w:rsidP="00205945">
            <w:pPr>
              <w:spacing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II. </w:t>
            </w:r>
            <w:r w:rsidR="00205945" w:rsidRPr="00786E0D">
              <w:rPr>
                <w:rFonts w:eastAsia="Times New Roman" w:cstheme="minorHAnsi"/>
                <w:color w:val="000000"/>
                <w:lang w:eastAsia="pl-PL"/>
              </w:rPr>
              <w:t xml:space="preserve">WSKAZANIE, W ZAKRESIE </w:t>
            </w:r>
            <w:r w:rsidRPr="00786E0D">
              <w:rPr>
                <w:rFonts w:eastAsia="Times New Roman" w:cstheme="minorHAnsi"/>
                <w:color w:val="000000"/>
                <w:lang w:eastAsia="pl-PL"/>
              </w:rPr>
              <w:t xml:space="preserve">JAKICH KRYTERIÓW </w:t>
            </w:r>
            <w:r w:rsidR="00205945" w:rsidRPr="00786E0D">
              <w:rPr>
                <w:rFonts w:eastAsia="Times New Roman" w:cstheme="minorHAnsi"/>
                <w:color w:val="000000"/>
                <w:lang w:eastAsia="pl-PL"/>
              </w:rPr>
              <w:t xml:space="preserve">WNIOSEK </w:t>
            </w:r>
            <w:r w:rsidR="00933AB5" w:rsidRPr="00786E0D">
              <w:rPr>
                <w:rFonts w:eastAsia="Times New Roman" w:cstheme="minorHAnsi"/>
                <w:color w:val="000000"/>
                <w:lang w:eastAsia="pl-PL"/>
              </w:rPr>
              <w:t>NALEŻY POPRAWIĆ</w:t>
            </w:r>
            <w:r w:rsidR="00205945" w:rsidRPr="00786E0D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  <w:p w:rsidR="00EA3B17" w:rsidRPr="00786E0D" w:rsidRDefault="00205945" w:rsidP="00933AB5">
            <w:pPr>
              <w:spacing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86E0D">
              <w:rPr>
                <w:rFonts w:eastAsia="Times New Roman" w:cstheme="minorHAnsi"/>
                <w:i/>
                <w:color w:val="000000"/>
                <w:lang w:eastAsia="pl-PL"/>
              </w:rPr>
              <w:t>…nazwa kryterium… - …uzasadnienie… (</w:t>
            </w:r>
            <w:r w:rsidR="00175AFD" w:rsidRPr="00786E0D">
              <w:rPr>
                <w:rFonts w:eastAsia="Times New Roman" w:cstheme="minorHAnsi"/>
                <w:i/>
                <w:color w:val="000000"/>
                <w:lang w:eastAsia="pl-PL"/>
              </w:rPr>
              <w:t>przywołać punkty karty, w których sformułowano uzasadnienie</w:t>
            </w:r>
            <w:r w:rsidR="00933AB5" w:rsidRPr="00786E0D">
              <w:rPr>
                <w:rFonts w:eastAsia="Times New Roman" w:cstheme="minorHAnsi"/>
                <w:i/>
                <w:color w:val="000000"/>
                <w:lang w:eastAsia="pl-PL"/>
              </w:rPr>
              <w:t>)</w:t>
            </w:r>
            <w:r w:rsidR="00175AFD" w:rsidRPr="00786E0D">
              <w:rPr>
                <w:rFonts w:eastAsia="Times New Roman" w:cstheme="minorHAnsi"/>
                <w:i/>
                <w:color w:val="000000"/>
                <w:lang w:eastAsia="pl-PL"/>
              </w:rPr>
              <w:t xml:space="preserve"> </w:t>
            </w:r>
          </w:p>
        </w:tc>
      </w:tr>
    </w:tbl>
    <w:p w:rsidR="00AF4241" w:rsidRPr="00786E0D" w:rsidRDefault="00AF4241" w:rsidP="006D1D6B">
      <w:pPr>
        <w:spacing w:after="0" w:line="276" w:lineRule="auto"/>
        <w:rPr>
          <w:rFonts w:cstheme="minorHAnsi"/>
        </w:rPr>
      </w:pPr>
    </w:p>
    <w:p w:rsidR="00AF4241" w:rsidRPr="00786E0D" w:rsidRDefault="00AF4241">
      <w:pPr>
        <w:rPr>
          <w:rFonts w:cstheme="minorHAnsi"/>
        </w:rPr>
      </w:pPr>
      <w:r w:rsidRPr="00786E0D">
        <w:rPr>
          <w:rFonts w:cstheme="minorHAnsi"/>
        </w:rPr>
        <w:br w:type="page"/>
      </w:r>
    </w:p>
    <w:p w:rsidR="00D21A63" w:rsidRPr="00786E0D" w:rsidRDefault="00D21A63" w:rsidP="006D1D6B">
      <w:pPr>
        <w:spacing w:after="0" w:line="276" w:lineRule="auto"/>
        <w:rPr>
          <w:rFonts w:cstheme="minorHAnsi"/>
        </w:rPr>
      </w:pPr>
    </w:p>
    <w:p w:rsidR="00AF4241" w:rsidRPr="00786E0D" w:rsidRDefault="00AF4241" w:rsidP="006D1D6B">
      <w:pPr>
        <w:spacing w:after="0" w:line="276" w:lineRule="auto"/>
        <w:rPr>
          <w:rFonts w:cstheme="minorHAnsi"/>
        </w:rPr>
      </w:pPr>
    </w:p>
    <w:p w:rsidR="00C336FA" w:rsidRPr="00786E0D" w:rsidRDefault="00C336FA" w:rsidP="006D1D6B">
      <w:pPr>
        <w:spacing w:after="0" w:line="276" w:lineRule="auto"/>
        <w:rPr>
          <w:rFonts w:cstheme="minorHAnsi"/>
        </w:rPr>
      </w:pPr>
    </w:p>
    <w:p w:rsidR="00AF4241" w:rsidRPr="00786E0D" w:rsidRDefault="00791159" w:rsidP="00933AB5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786E0D">
        <w:rPr>
          <w:rFonts w:asciiTheme="minorHAnsi" w:hAnsiTheme="minorHAnsi" w:cstheme="minorHAnsi"/>
          <w:b/>
        </w:rPr>
        <w:t>P</w:t>
      </w:r>
      <w:r w:rsidR="00C336FA" w:rsidRPr="00786E0D">
        <w:rPr>
          <w:rFonts w:asciiTheme="minorHAnsi" w:hAnsiTheme="minorHAnsi" w:cstheme="minorHAnsi"/>
          <w:b/>
        </w:rPr>
        <w:t>ODSUMOWANIE OCENY MERYTORYCZNEJ</w:t>
      </w:r>
    </w:p>
    <w:p w:rsidR="000205BC" w:rsidRPr="00786E0D" w:rsidRDefault="000205BC" w:rsidP="006D1D6B">
      <w:pPr>
        <w:spacing w:after="0" w:line="276" w:lineRule="auto"/>
        <w:rPr>
          <w:rFonts w:cstheme="minorHAnsi"/>
          <w:b/>
        </w:rPr>
      </w:pPr>
    </w:p>
    <w:p w:rsidR="00C336FA" w:rsidRPr="00786E0D" w:rsidRDefault="00C336FA" w:rsidP="006D1D6B">
      <w:pPr>
        <w:spacing w:after="0" w:line="276" w:lineRule="auto"/>
        <w:rPr>
          <w:rFonts w:cstheme="minorHAnsi"/>
          <w:b/>
        </w:rPr>
      </w:pPr>
    </w:p>
    <w:p w:rsidR="0057471A" w:rsidRPr="00786E0D" w:rsidRDefault="0057471A" w:rsidP="0057471A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</w:rPr>
      </w:pPr>
      <w:r w:rsidRPr="00786E0D">
        <w:rPr>
          <w:rFonts w:asciiTheme="minorHAnsi" w:hAnsiTheme="minorHAnsi" w:cstheme="minorHAnsi"/>
        </w:rPr>
        <w:t>Czy Instytucja Organizująca Nabór stwierdziła i poprawiła oczywistą omyłkę pisarską we wniosku?</w:t>
      </w:r>
    </w:p>
    <w:p w:rsidR="0057471A" w:rsidRPr="00786E0D" w:rsidRDefault="000D1AF8" w:rsidP="00AB5656">
      <w:pPr>
        <w:spacing w:after="0"/>
        <w:ind w:left="1134"/>
        <w:rPr>
          <w:rFonts w:cstheme="minorHAnsi"/>
        </w:rPr>
      </w:pPr>
      <w:sdt>
        <w:sdtPr>
          <w:rPr>
            <w:rFonts w:cstheme="minorHAnsi"/>
          </w:rPr>
          <w:id w:val="525598636"/>
        </w:sdtPr>
        <w:sdtEndPr/>
        <w:sdtContent>
          <w:r w:rsidR="00AB5656" w:rsidRPr="00786E0D">
            <w:rPr>
              <w:rFonts w:ascii="Segoe UI Symbol" w:eastAsia="MS Gothic" w:hAnsi="Segoe UI Symbol" w:cs="Segoe UI Symbol"/>
            </w:rPr>
            <w:t>☐</w:t>
          </w:r>
        </w:sdtContent>
      </w:sdt>
      <w:r w:rsidR="00AB5656" w:rsidRPr="00786E0D">
        <w:rPr>
          <w:rFonts w:cstheme="minorHAnsi"/>
        </w:rPr>
        <w:t xml:space="preserve"> </w:t>
      </w:r>
      <w:r w:rsidR="0057471A" w:rsidRPr="00786E0D">
        <w:rPr>
          <w:rFonts w:cstheme="minorHAnsi"/>
        </w:rPr>
        <w:t>TAK</w:t>
      </w:r>
    </w:p>
    <w:p w:rsidR="0057471A" w:rsidRPr="00786E0D" w:rsidRDefault="0057471A" w:rsidP="0057471A">
      <w:pPr>
        <w:pStyle w:val="Akapitzlist"/>
        <w:spacing w:after="0"/>
        <w:ind w:left="1440"/>
        <w:rPr>
          <w:rFonts w:asciiTheme="minorHAnsi" w:hAnsiTheme="minorHAnsi" w:cstheme="minorHAnsi"/>
        </w:rPr>
      </w:pPr>
      <w:r w:rsidRPr="00786E0D">
        <w:rPr>
          <w:rFonts w:asciiTheme="minorHAnsi" w:hAnsiTheme="minorHAnsi" w:cstheme="minorHAnsi"/>
        </w:rPr>
        <w:t>…wskazać w jakim zakresie…</w:t>
      </w:r>
    </w:p>
    <w:p w:rsidR="0057471A" w:rsidRPr="00786E0D" w:rsidRDefault="000D1AF8" w:rsidP="00AB5656">
      <w:pPr>
        <w:pStyle w:val="Akapitzlist"/>
        <w:spacing w:after="0"/>
        <w:ind w:left="113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426784887"/>
        </w:sdtPr>
        <w:sdtEndPr/>
        <w:sdtContent>
          <w:r w:rsidR="00AB5656" w:rsidRPr="00786E0D">
            <w:rPr>
              <w:rFonts w:ascii="Segoe UI Symbol" w:eastAsia="MS Gothic" w:hAnsi="Segoe UI Symbol" w:cs="Segoe UI Symbol"/>
            </w:rPr>
            <w:t>☐</w:t>
          </w:r>
        </w:sdtContent>
      </w:sdt>
      <w:r w:rsidR="00AB5656" w:rsidRPr="00786E0D">
        <w:rPr>
          <w:rFonts w:asciiTheme="minorHAnsi" w:hAnsiTheme="minorHAnsi" w:cstheme="minorHAnsi"/>
        </w:rPr>
        <w:t xml:space="preserve">  </w:t>
      </w:r>
      <w:r w:rsidR="0057471A" w:rsidRPr="00786E0D">
        <w:rPr>
          <w:rFonts w:asciiTheme="minorHAnsi" w:hAnsiTheme="minorHAnsi" w:cstheme="minorHAnsi"/>
        </w:rPr>
        <w:t>NIE</w:t>
      </w:r>
    </w:p>
    <w:p w:rsidR="0057471A" w:rsidRPr="00786E0D" w:rsidRDefault="0057471A" w:rsidP="0057471A">
      <w:pPr>
        <w:pStyle w:val="Akapitzlist"/>
        <w:spacing w:after="0"/>
        <w:ind w:left="1440"/>
        <w:rPr>
          <w:rFonts w:asciiTheme="minorHAnsi" w:hAnsiTheme="minorHAnsi" w:cstheme="minorHAnsi"/>
        </w:rPr>
      </w:pPr>
    </w:p>
    <w:p w:rsidR="00C336FA" w:rsidRPr="00786E0D" w:rsidRDefault="00A517B2" w:rsidP="00A517B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</w:rPr>
      </w:pPr>
      <w:r w:rsidRPr="00786E0D">
        <w:rPr>
          <w:rFonts w:asciiTheme="minorHAnsi" w:hAnsiTheme="minorHAnsi" w:cstheme="minorHAnsi"/>
        </w:rPr>
        <w:t>Czy projekt spełnia właściwe dla naboru kryteria wymaga</w:t>
      </w:r>
      <w:r w:rsidR="0027205D" w:rsidRPr="00786E0D">
        <w:rPr>
          <w:rFonts w:asciiTheme="minorHAnsi" w:hAnsiTheme="minorHAnsi" w:cstheme="minorHAnsi"/>
        </w:rPr>
        <w:t>ne do otrzymania dofinansowania</w:t>
      </w:r>
      <w:r w:rsidR="00C336FA" w:rsidRPr="00786E0D">
        <w:rPr>
          <w:rFonts w:asciiTheme="minorHAnsi" w:hAnsiTheme="minorHAnsi" w:cstheme="minorHAnsi"/>
        </w:rPr>
        <w:t>?</w:t>
      </w:r>
    </w:p>
    <w:p w:rsidR="00C336FA" w:rsidRPr="00786E0D" w:rsidRDefault="000D1AF8" w:rsidP="00AB5656">
      <w:pPr>
        <w:spacing w:after="0"/>
        <w:ind w:left="1134"/>
        <w:rPr>
          <w:rFonts w:cstheme="minorHAnsi"/>
        </w:rPr>
      </w:pPr>
      <w:sdt>
        <w:sdtPr>
          <w:rPr>
            <w:rFonts w:cstheme="minorHAnsi"/>
          </w:rPr>
          <w:id w:val="-798306971"/>
        </w:sdtPr>
        <w:sdtEndPr/>
        <w:sdtContent>
          <w:r w:rsidR="00AB5656" w:rsidRPr="00786E0D">
            <w:rPr>
              <w:rFonts w:ascii="Segoe UI Symbol" w:eastAsia="MS Gothic" w:hAnsi="Segoe UI Symbol" w:cs="Segoe UI Symbol"/>
            </w:rPr>
            <w:t>☐</w:t>
          </w:r>
        </w:sdtContent>
      </w:sdt>
      <w:r w:rsidR="00AB5656" w:rsidRPr="00786E0D">
        <w:rPr>
          <w:rFonts w:cstheme="minorHAnsi"/>
        </w:rPr>
        <w:t xml:space="preserve"> </w:t>
      </w:r>
      <w:r w:rsidR="00C336FA" w:rsidRPr="00786E0D">
        <w:rPr>
          <w:rFonts w:cstheme="minorHAnsi"/>
        </w:rPr>
        <w:t>TAK</w:t>
      </w:r>
    </w:p>
    <w:p w:rsidR="0057471A" w:rsidRPr="00786E0D" w:rsidRDefault="000D1AF8" w:rsidP="00791159">
      <w:pPr>
        <w:spacing w:after="0"/>
        <w:ind w:left="1134"/>
        <w:rPr>
          <w:rFonts w:cstheme="minorHAnsi"/>
        </w:rPr>
      </w:pPr>
      <w:sdt>
        <w:sdtPr>
          <w:rPr>
            <w:rFonts w:cstheme="minorHAnsi"/>
          </w:rPr>
          <w:id w:val="-1242326981"/>
        </w:sdtPr>
        <w:sdtEndPr/>
        <w:sdtContent>
          <w:r w:rsidR="00A121C2" w:rsidRPr="00786E0D">
            <w:rPr>
              <w:rFonts w:ascii="Segoe UI Symbol" w:eastAsia="MS Gothic" w:hAnsi="Segoe UI Symbol" w:cs="Segoe UI Symbol"/>
            </w:rPr>
            <w:t>☐</w:t>
          </w:r>
        </w:sdtContent>
      </w:sdt>
      <w:r w:rsidR="00A121C2" w:rsidRPr="00786E0D">
        <w:rPr>
          <w:rFonts w:cstheme="minorHAnsi"/>
        </w:rPr>
        <w:t xml:space="preserve"> </w:t>
      </w:r>
      <w:r w:rsidR="00C336FA" w:rsidRPr="00786E0D">
        <w:rPr>
          <w:rFonts w:cstheme="minorHAnsi"/>
        </w:rPr>
        <w:t>NIE</w:t>
      </w:r>
      <w:r w:rsidR="00791159" w:rsidRPr="00786E0D">
        <w:rPr>
          <w:rFonts w:cstheme="minorHAnsi"/>
        </w:rPr>
        <w:t xml:space="preserve"> </w:t>
      </w:r>
      <w:r w:rsidR="0028242F" w:rsidRPr="00786E0D">
        <w:rPr>
          <w:rFonts w:cstheme="minorHAnsi"/>
        </w:rPr>
        <w:t xml:space="preserve">– </w:t>
      </w:r>
      <w:r w:rsidR="00791159" w:rsidRPr="00786E0D">
        <w:rPr>
          <w:rFonts w:cstheme="minorHAnsi"/>
        </w:rPr>
        <w:t>projekt należy odesłać do poprawy</w:t>
      </w:r>
      <w:r w:rsidR="0028242F" w:rsidRPr="00786E0D">
        <w:rPr>
          <w:rStyle w:val="Odwoanieprzypisudolnego"/>
          <w:rFonts w:cstheme="minorHAnsi"/>
        </w:rPr>
        <w:footnoteReference w:id="15"/>
      </w:r>
      <w:r w:rsidR="00791159" w:rsidRPr="00786E0D">
        <w:rPr>
          <w:rFonts w:cstheme="minorHAnsi"/>
        </w:rPr>
        <w:t xml:space="preserve"> </w:t>
      </w:r>
    </w:p>
    <w:p w:rsidR="0027205D" w:rsidRPr="00786E0D" w:rsidRDefault="000D1AF8" w:rsidP="0028242F">
      <w:pPr>
        <w:tabs>
          <w:tab w:val="left" w:pos="1418"/>
        </w:tabs>
        <w:spacing w:after="0"/>
        <w:ind w:left="1134"/>
        <w:rPr>
          <w:rFonts w:cstheme="minorHAnsi"/>
        </w:rPr>
      </w:pPr>
      <w:sdt>
        <w:sdtPr>
          <w:rPr>
            <w:rFonts w:cstheme="minorHAnsi"/>
          </w:rPr>
          <w:id w:val="1394727374"/>
        </w:sdtPr>
        <w:sdtEndPr/>
        <w:sdtContent>
          <w:r w:rsidR="00791159" w:rsidRPr="00786E0D">
            <w:rPr>
              <w:rFonts w:ascii="Segoe UI Symbol" w:eastAsia="MS Gothic" w:hAnsi="Segoe UI Symbol" w:cs="Segoe UI Symbol"/>
            </w:rPr>
            <w:t>☐</w:t>
          </w:r>
        </w:sdtContent>
      </w:sdt>
      <w:r w:rsidR="0028242F" w:rsidRPr="00786E0D">
        <w:rPr>
          <w:rFonts w:cstheme="minorHAnsi"/>
        </w:rPr>
        <w:tab/>
        <w:t>NIE – projekt należy odrzucić</w:t>
      </w:r>
      <w:r w:rsidR="0028242F" w:rsidRPr="00786E0D">
        <w:rPr>
          <w:rStyle w:val="Odwoanieprzypisudolnego"/>
          <w:rFonts w:cstheme="minorHAnsi"/>
        </w:rPr>
        <w:footnoteReference w:id="16"/>
      </w:r>
    </w:p>
    <w:p w:rsidR="0027205D" w:rsidRPr="00786E0D" w:rsidRDefault="0027205D" w:rsidP="0027205D">
      <w:pPr>
        <w:pStyle w:val="Akapitzlist"/>
        <w:spacing w:after="0"/>
        <w:rPr>
          <w:rFonts w:asciiTheme="minorHAnsi" w:hAnsiTheme="minorHAnsi" w:cstheme="minorHAnsi"/>
        </w:rPr>
      </w:pPr>
    </w:p>
    <w:p w:rsidR="0027205D" w:rsidRPr="00786E0D" w:rsidRDefault="0027205D" w:rsidP="0027205D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</w:rPr>
      </w:pPr>
      <w:r w:rsidRPr="00786E0D">
        <w:rPr>
          <w:rFonts w:asciiTheme="minorHAnsi" w:hAnsiTheme="minorHAnsi" w:cstheme="minorHAnsi"/>
        </w:rPr>
        <w:t>Uwagi</w:t>
      </w:r>
      <w:r w:rsidR="001E6676" w:rsidRPr="00786E0D">
        <w:rPr>
          <w:rFonts w:asciiTheme="minorHAnsi" w:hAnsiTheme="minorHAnsi" w:cstheme="minorHAnsi"/>
        </w:rPr>
        <w:t>:</w:t>
      </w:r>
    </w:p>
    <w:p w:rsidR="001E6676" w:rsidRPr="00786E0D" w:rsidRDefault="001E6676" w:rsidP="001E6676">
      <w:pPr>
        <w:pStyle w:val="Akapitzlist"/>
        <w:spacing w:after="0"/>
        <w:rPr>
          <w:rFonts w:asciiTheme="minorHAnsi" w:hAnsiTheme="minorHAnsi" w:cstheme="minorHAnsi"/>
        </w:rPr>
      </w:pPr>
      <w:r w:rsidRPr="00786E0D">
        <w:rPr>
          <w:rFonts w:asciiTheme="minorHAnsi" w:hAnsiTheme="minorHAnsi" w:cstheme="minorHAnsi"/>
        </w:rPr>
        <w:t>…</w:t>
      </w:r>
    </w:p>
    <w:p w:rsidR="00786E0D" w:rsidRDefault="00786E0D">
      <w:pPr>
        <w:rPr>
          <w:rFonts w:cstheme="minorHAnsi"/>
        </w:rPr>
      </w:pPr>
      <w:r>
        <w:rPr>
          <w:rFonts w:cstheme="minorHAnsi"/>
        </w:rPr>
        <w:br w:type="page"/>
      </w:r>
    </w:p>
    <w:p w:rsidR="00786E0D" w:rsidRDefault="00786E0D" w:rsidP="00786E0D">
      <w:pPr>
        <w:spacing w:after="0" w:line="276" w:lineRule="auto"/>
        <w:ind w:right="318"/>
        <w:rPr>
          <w:rFonts w:cstheme="minorHAnsi"/>
          <w:b/>
          <w:kern w:val="24"/>
        </w:rPr>
      </w:pPr>
    </w:p>
    <w:p w:rsidR="00786E0D" w:rsidRPr="00786E0D" w:rsidRDefault="00786E0D" w:rsidP="00786E0D">
      <w:pPr>
        <w:spacing w:after="0" w:line="276" w:lineRule="auto"/>
        <w:ind w:right="318"/>
        <w:rPr>
          <w:rFonts w:cstheme="minorHAnsi"/>
          <w:b/>
          <w:kern w:val="24"/>
        </w:rPr>
      </w:pPr>
      <w:r w:rsidRPr="00786E0D">
        <w:rPr>
          <w:rFonts w:cstheme="minorHAnsi"/>
          <w:b/>
          <w:kern w:val="24"/>
        </w:rPr>
        <w:t>OŚWIADCZENIE O BEZSTRONNOŚCI</w:t>
      </w:r>
    </w:p>
    <w:p w:rsidR="00786E0D" w:rsidRPr="00786E0D" w:rsidRDefault="00786E0D" w:rsidP="00786E0D">
      <w:pPr>
        <w:spacing w:after="0" w:line="276" w:lineRule="auto"/>
        <w:ind w:left="142" w:right="318"/>
        <w:rPr>
          <w:rFonts w:cstheme="minorHAnsi"/>
          <w:b/>
          <w:kern w:val="24"/>
        </w:rPr>
      </w:pPr>
    </w:p>
    <w:p w:rsidR="00786E0D" w:rsidRPr="00786E0D" w:rsidRDefault="00786E0D" w:rsidP="00786E0D">
      <w:pPr>
        <w:spacing w:after="0" w:line="276" w:lineRule="auto"/>
        <w:ind w:right="318"/>
        <w:rPr>
          <w:rFonts w:cstheme="minorHAnsi"/>
          <w:b/>
          <w:kern w:val="24"/>
        </w:rPr>
      </w:pPr>
      <w:r w:rsidRPr="00786E0D">
        <w:rPr>
          <w:rFonts w:cstheme="minorHAnsi"/>
          <w:b/>
          <w:kern w:val="24"/>
        </w:rPr>
        <w:t>Oświadczenie odnosi się do relacji podpisującego z danym wnioskodawcą, którego projekt podlega ocenie. Poprzez wnioskodawcę należy również rozumieć ewentualnego partnera/ów występującego/ych w danym wniosku o dofinansowanie projektu.</w:t>
      </w:r>
    </w:p>
    <w:p w:rsidR="00786E0D" w:rsidRPr="00786E0D" w:rsidRDefault="00786E0D" w:rsidP="00786E0D">
      <w:pPr>
        <w:spacing w:after="0" w:line="276" w:lineRule="auto"/>
        <w:ind w:left="142" w:right="318"/>
        <w:rPr>
          <w:rFonts w:cstheme="minorHAnsi"/>
          <w:b/>
          <w:kern w:val="24"/>
        </w:rPr>
      </w:pPr>
    </w:p>
    <w:p w:rsidR="00786E0D" w:rsidRPr="00786E0D" w:rsidRDefault="00786E0D" w:rsidP="00786E0D">
      <w:pPr>
        <w:numPr>
          <w:ilvl w:val="0"/>
          <w:numId w:val="3"/>
        </w:numPr>
        <w:spacing w:after="0" w:line="276" w:lineRule="auto"/>
        <w:ind w:left="426" w:right="31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>Oświadczam, że nie zachodzi żadna z okoliczności, o których mowa w art. 24 § 1 i 2 ustawy z dnia 14 czerwca 1960 r. - Kodeks postępowania administracyjnego (</w:t>
      </w:r>
      <w:r w:rsidRPr="00786E0D">
        <w:rPr>
          <w:rFonts w:cstheme="minorHAnsi"/>
          <w:kern w:val="24"/>
          <w:highlight w:val="lightGray"/>
        </w:rPr>
        <w:t>Dz.U. z 2022 r., poz. 2000, z późn. zm.</w:t>
      </w:r>
      <w:r w:rsidRPr="00786E0D">
        <w:rPr>
          <w:rFonts w:cstheme="minorHAnsi"/>
          <w:kern w:val="24"/>
        </w:rPr>
        <w:t xml:space="preserve">), powodujących wyłączenie mnie z udziału w wyborze projektów tj., że: </w:t>
      </w:r>
    </w:p>
    <w:p w:rsidR="00786E0D" w:rsidRPr="00786E0D" w:rsidRDefault="00786E0D" w:rsidP="00786E0D">
      <w:pPr>
        <w:numPr>
          <w:ilvl w:val="0"/>
          <w:numId w:val="2"/>
        </w:numPr>
        <w:spacing w:after="0" w:line="276" w:lineRule="auto"/>
        <w:ind w:left="1169" w:right="318" w:hanging="35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 xml:space="preserve">nie jestem wnioskodawcą ani nie pozostaję i nie pozostawałem/ -am, w okresie trzech lat przed dniem złożenia oświadczenia, z wnioskodawcą w takim stosunku prawnym lub faktycznym, że wynik oceny może mieć wpływ na moje prawa i obowiązki; </w:t>
      </w:r>
    </w:p>
    <w:p w:rsidR="00786E0D" w:rsidRPr="00786E0D" w:rsidRDefault="00786E0D" w:rsidP="00786E0D">
      <w:pPr>
        <w:numPr>
          <w:ilvl w:val="0"/>
          <w:numId w:val="2"/>
        </w:numPr>
        <w:spacing w:after="0" w:line="276" w:lineRule="auto"/>
        <w:ind w:left="1169" w:right="318" w:hanging="35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 xml:space="preserve">nie pozostaję w związku małżeńskim, w stosunku pokrewieństwa lub powinowactwa do drugiego stopnia z wnioskodawcą lub członkami organów zarządzających lub organów nadzorczych wnioskodawcy; </w:t>
      </w:r>
    </w:p>
    <w:p w:rsidR="00786E0D" w:rsidRPr="00786E0D" w:rsidRDefault="00786E0D" w:rsidP="00786E0D">
      <w:pPr>
        <w:numPr>
          <w:ilvl w:val="0"/>
          <w:numId w:val="2"/>
        </w:numPr>
        <w:spacing w:after="0" w:line="276" w:lineRule="auto"/>
        <w:ind w:left="1169" w:right="318" w:hanging="35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 xml:space="preserve">nie jestem związany/-a z wnioskodawcą z tytułu przysposobienia, kurateli lub opieki; </w:t>
      </w:r>
    </w:p>
    <w:p w:rsidR="00786E0D" w:rsidRPr="00786E0D" w:rsidRDefault="00786E0D" w:rsidP="00786E0D">
      <w:pPr>
        <w:numPr>
          <w:ilvl w:val="0"/>
          <w:numId w:val="2"/>
        </w:numPr>
        <w:spacing w:after="0" w:line="276" w:lineRule="auto"/>
        <w:ind w:left="1169" w:right="318" w:hanging="35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 xml:space="preserve">nie jestem przedstawicielem wnioskodawcy ani nie pozostaję w związku małżeńskim, w stosunku pokrewieństwa lub powinowactwa do drugiego stopnia z przedstawicielem wnioskodawcy, ani nie jestem związany/-a z przedstawicielem wnioskodawcy z tytułu przysposobienia, kurateli lub opieki; </w:t>
      </w:r>
    </w:p>
    <w:p w:rsidR="00786E0D" w:rsidRPr="00786E0D" w:rsidRDefault="00786E0D" w:rsidP="00786E0D">
      <w:pPr>
        <w:numPr>
          <w:ilvl w:val="0"/>
          <w:numId w:val="2"/>
        </w:numPr>
        <w:spacing w:after="0" w:line="276" w:lineRule="auto"/>
        <w:ind w:left="1169" w:right="318" w:hanging="35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 xml:space="preserve">nie pozostaję z wnioskodawcą w stosunku podrzędności służbowej. </w:t>
      </w:r>
    </w:p>
    <w:p w:rsidR="00786E0D" w:rsidRPr="00786E0D" w:rsidRDefault="00786E0D" w:rsidP="00786E0D">
      <w:pPr>
        <w:spacing w:after="0" w:line="276" w:lineRule="auto"/>
        <w:ind w:left="720" w:right="317"/>
        <w:rPr>
          <w:rFonts w:cstheme="minorHAnsi"/>
          <w:kern w:val="24"/>
        </w:rPr>
      </w:pPr>
    </w:p>
    <w:p w:rsidR="00786E0D" w:rsidRPr="00786E0D" w:rsidRDefault="00786E0D" w:rsidP="00786E0D">
      <w:pPr>
        <w:spacing w:after="0" w:line="276" w:lineRule="auto"/>
        <w:ind w:left="426" w:right="31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>Jestem świadomy/-a, że przesłanki wymienione w lit. a) - d) powyżej dotyczą także sytuacji, gdy ustało małżeństwo, kuratela, przysposobienie lub opieka.</w:t>
      </w:r>
    </w:p>
    <w:p w:rsidR="00786E0D" w:rsidRPr="00786E0D" w:rsidRDefault="00786E0D" w:rsidP="00786E0D">
      <w:pPr>
        <w:spacing w:after="0" w:line="276" w:lineRule="auto"/>
        <w:ind w:left="720" w:right="317"/>
        <w:rPr>
          <w:rFonts w:cstheme="minorHAnsi"/>
          <w:kern w:val="24"/>
        </w:rPr>
      </w:pPr>
    </w:p>
    <w:p w:rsidR="00786E0D" w:rsidRPr="00786E0D" w:rsidRDefault="00786E0D" w:rsidP="00786E0D">
      <w:pPr>
        <w:numPr>
          <w:ilvl w:val="0"/>
          <w:numId w:val="3"/>
        </w:numPr>
        <w:spacing w:after="0" w:line="276" w:lineRule="auto"/>
        <w:ind w:left="426" w:right="31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>Oświadczam, iż nie istnieje jakakolwiek znana mi sytuacja związana z ww. wnioskodawcą mogąca mieć wpływ na wykonywane przeze mnie obowiązki, która dotyczy osobiście mojej osoby jak również mojej sytuacji rodzinnej lub finansowej (w tym działalności zawodowej małżonka i ewentualnie innych bliskich członków rodziny).</w:t>
      </w:r>
      <w:r w:rsidRPr="00786E0D">
        <w:rPr>
          <w:rFonts w:cstheme="minorHAnsi"/>
          <w:kern w:val="24"/>
        </w:rPr>
        <w:br/>
      </w:r>
    </w:p>
    <w:p w:rsidR="00786E0D" w:rsidRPr="00786E0D" w:rsidRDefault="00786E0D" w:rsidP="00786E0D">
      <w:pPr>
        <w:numPr>
          <w:ilvl w:val="0"/>
          <w:numId w:val="3"/>
        </w:numPr>
        <w:spacing w:after="0" w:line="276" w:lineRule="auto"/>
        <w:ind w:left="426" w:right="317"/>
        <w:rPr>
          <w:rFonts w:cstheme="minorHAnsi"/>
          <w:i/>
          <w:kern w:val="24"/>
        </w:rPr>
      </w:pPr>
      <w:r w:rsidRPr="00786E0D">
        <w:rPr>
          <w:rFonts w:cstheme="minorHAnsi"/>
          <w:kern w:val="24"/>
        </w:rPr>
        <w:t>Oświadczam, iż według mojej wiedzy w stosunku do wnioskodawcy nie zachodził i nie zachodzi konflikt interesu</w:t>
      </w:r>
      <w:r w:rsidRPr="00786E0D">
        <w:rPr>
          <w:rStyle w:val="Odwoanieprzypisudolnego"/>
          <w:rFonts w:cstheme="minorHAnsi"/>
          <w:kern w:val="24"/>
        </w:rPr>
        <w:footnoteReference w:id="17"/>
      </w:r>
      <w:r w:rsidRPr="00786E0D">
        <w:rPr>
          <w:rFonts w:cstheme="minorHAnsi"/>
          <w:kern w:val="24"/>
        </w:rPr>
        <w:t>, o którym mowa w art. 61 rozporządzenia Parlamentu Europejskiego i Rady (UE, EURATOM) nr 2018/1046 z dnia 18 lipca 2018 r. w sprawie zasad finansowych mających zastosowanie do budżetu ogólnego Unii, zmieniającego rozporządzenia (UE) nr 1296/2013, (UE) nr 1301/2013, (UE) nr 1303/2013, (UE) nr1304/2013, (UE) nr 1309/2013, (UE) nr 1316/2013, (UE) nr 223/2014 i (UE) nr 283/2014 oraz decyzję nr 541/2014/UE, a także uchylającego rozporządzenie (UE, Euratom) nr 966/2012.</w:t>
      </w:r>
      <w:r w:rsidRPr="00786E0D">
        <w:rPr>
          <w:rFonts w:cstheme="minorHAnsi"/>
          <w:kern w:val="24"/>
        </w:rPr>
        <w:br/>
      </w:r>
    </w:p>
    <w:p w:rsidR="00786E0D" w:rsidRPr="00786E0D" w:rsidRDefault="00786E0D" w:rsidP="00786E0D">
      <w:pPr>
        <w:numPr>
          <w:ilvl w:val="0"/>
          <w:numId w:val="3"/>
        </w:numPr>
        <w:spacing w:after="0" w:line="276" w:lineRule="auto"/>
        <w:ind w:left="426" w:right="317"/>
        <w:rPr>
          <w:rFonts w:eastAsia="Calibri" w:cstheme="minorHAnsi"/>
        </w:rPr>
      </w:pPr>
      <w:r w:rsidRPr="00786E0D">
        <w:rPr>
          <w:rFonts w:cstheme="minorHAnsi"/>
          <w:kern w:val="24"/>
        </w:rPr>
        <w:lastRenderedPageBreak/>
        <w:t xml:space="preserve">Ponadto oświadczam, że w odniesieniu do ww. wniosku o dofinansowanie projektu </w:t>
      </w:r>
      <w:r w:rsidRPr="00786E0D">
        <w:rPr>
          <w:rFonts w:eastAsia="Calibri" w:cstheme="minorHAnsi"/>
        </w:rPr>
        <w:t>nie mam potencjalnych lub realnych obowiązków/ zobowiązań wynikających z wcześniejszego zatrudnienia</w:t>
      </w:r>
      <w:r w:rsidRPr="00786E0D">
        <w:rPr>
          <w:rFonts w:eastAsia="Calibri" w:cstheme="minorHAnsi"/>
          <w:vertAlign w:val="superscript"/>
        </w:rPr>
        <w:footnoteReference w:id="18"/>
      </w:r>
      <w:r w:rsidRPr="00786E0D">
        <w:rPr>
          <w:rFonts w:cstheme="minorHAnsi"/>
          <w:kern w:val="24"/>
        </w:rPr>
        <w:t>,</w:t>
      </w:r>
      <w:r w:rsidRPr="00786E0D">
        <w:rPr>
          <w:rFonts w:eastAsia="Calibri" w:cstheme="minorHAnsi"/>
        </w:rPr>
        <w:t xml:space="preserve"> które miałyby wpływ na wykonywane przeze mnie czynności w związku z oceną ww. wniosku o dofinansowanie projektu.</w:t>
      </w:r>
    </w:p>
    <w:p w:rsidR="00786E0D" w:rsidRPr="00786E0D" w:rsidRDefault="00786E0D" w:rsidP="00786E0D">
      <w:pPr>
        <w:spacing w:after="0" w:line="276" w:lineRule="auto"/>
        <w:ind w:left="720" w:right="317"/>
        <w:rPr>
          <w:rFonts w:cstheme="minorHAnsi"/>
          <w:strike/>
          <w:kern w:val="24"/>
        </w:rPr>
      </w:pPr>
    </w:p>
    <w:p w:rsidR="00786E0D" w:rsidRPr="00786E0D" w:rsidRDefault="00786E0D" w:rsidP="00786E0D">
      <w:pPr>
        <w:spacing w:after="0" w:line="276" w:lineRule="auto"/>
        <w:ind w:right="318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>W przypadku powzięcia informacji o istnieniu jakiejkolwiek okoliczności mogącej budzić uzasadnione wątpliwości, co do mojej bezstronności/ wystąpieniu konfliktu interesów w tym procesie, zobowiązuję się do niezwłocznego jej zgłoszenia pisemnie Przewodniczącemu KOP.</w:t>
      </w:r>
      <w:r w:rsidRPr="00786E0D">
        <w:rPr>
          <w:rFonts w:cstheme="minorHAnsi"/>
          <w:kern w:val="24"/>
        </w:rPr>
        <w:br/>
      </w:r>
      <w:r w:rsidRPr="00786E0D">
        <w:rPr>
          <w:rFonts w:cstheme="minorHAnsi"/>
          <w:kern w:val="24"/>
        </w:rPr>
        <w:br/>
        <w:t>POUCZENIE dot. członków KOP niebędących pracownikami ION:</w:t>
      </w:r>
      <w:r w:rsidRPr="00786E0D">
        <w:rPr>
          <w:rFonts w:cstheme="minorHAnsi"/>
          <w:kern w:val="24"/>
        </w:rPr>
        <w:tab/>
      </w:r>
    </w:p>
    <w:p w:rsidR="00786E0D" w:rsidRPr="00786E0D" w:rsidRDefault="00786E0D" w:rsidP="00786E0D">
      <w:pPr>
        <w:spacing w:after="0" w:line="276" w:lineRule="auto"/>
        <w:ind w:right="317"/>
        <w:rPr>
          <w:rFonts w:cstheme="minorHAnsi"/>
          <w:kern w:val="24"/>
        </w:rPr>
      </w:pPr>
      <w:r w:rsidRPr="00786E0D">
        <w:rPr>
          <w:rFonts w:cstheme="minorHAnsi"/>
          <w:kern w:val="24"/>
        </w:rPr>
        <w:t xml:space="preserve">Oświadczenie jest składane pod rygorem odpowiedzialności karnej za złożenie fałszywego oświadczenia, zgodnie z art. 85 ust. 2 ustawy z dnia 28 kwietnia 2022 r. o zasadach realizacji zadań finansowanych ze środków europejskich w perspektywie finansowej 2021-2027 </w:t>
      </w:r>
      <w:r w:rsidRPr="00786E0D">
        <w:rPr>
          <w:rFonts w:cstheme="minorHAnsi"/>
        </w:rPr>
        <w:t>(</w:t>
      </w:r>
      <w:r w:rsidRPr="00786E0D">
        <w:rPr>
          <w:rFonts w:cstheme="minorHAnsi"/>
          <w:highlight w:val="lightGray"/>
        </w:rPr>
        <w:t>Dz. U. z 2022 r., poz. 1079</w:t>
      </w:r>
      <w:r w:rsidRPr="00786E0D">
        <w:rPr>
          <w:rFonts w:cstheme="minorHAnsi"/>
        </w:rPr>
        <w:t xml:space="preserve">) </w:t>
      </w:r>
      <w:r w:rsidRPr="00786E0D">
        <w:rPr>
          <w:rFonts w:cstheme="minorHAnsi"/>
          <w:kern w:val="24"/>
        </w:rPr>
        <w:t xml:space="preserve">w zw. z art. 233 § 6 ustawy z dnia 6 czerwca 1997 r. – Kodeks karny </w:t>
      </w:r>
      <w:r w:rsidRPr="00786E0D">
        <w:rPr>
          <w:rFonts w:cstheme="minorHAnsi"/>
        </w:rPr>
        <w:t>(</w:t>
      </w:r>
      <w:r w:rsidRPr="00786E0D">
        <w:rPr>
          <w:rFonts w:cstheme="minorHAnsi"/>
          <w:highlight w:val="lightGray"/>
        </w:rPr>
        <w:t>Dz. U. t.j. z 2022 r. poz. 1138, z późn. zm.</w:t>
      </w:r>
      <w:r w:rsidRPr="00786E0D">
        <w:rPr>
          <w:rFonts w:cstheme="minorHAnsi"/>
        </w:rPr>
        <w:t>).</w:t>
      </w:r>
      <w:r w:rsidRPr="00786E0D">
        <w:rPr>
          <w:rFonts w:cstheme="minorHAnsi"/>
        </w:rPr>
        <w:br/>
      </w:r>
    </w:p>
    <w:p w:rsidR="00786E0D" w:rsidRPr="00786E0D" w:rsidRDefault="00786E0D" w:rsidP="00786E0D">
      <w:pPr>
        <w:spacing w:after="0" w:line="276" w:lineRule="auto"/>
        <w:ind w:right="318"/>
        <w:rPr>
          <w:rFonts w:cstheme="minorHAnsi"/>
          <w:b/>
          <w:i/>
          <w:kern w:val="24"/>
        </w:rPr>
      </w:pPr>
      <w:r w:rsidRPr="00981867">
        <w:rPr>
          <w:rFonts w:cstheme="minorHAnsi"/>
          <w:b/>
          <w:i/>
          <w:kern w:val="24"/>
        </w:rPr>
        <w:t>Imię i nazwisko członka KOP, który dokonał oceny, składającego oświadczenie o bezstronności:</w:t>
      </w:r>
    </w:p>
    <w:p w:rsidR="00360EB4" w:rsidRPr="00786E0D" w:rsidRDefault="00786E0D" w:rsidP="00786E0D">
      <w:pPr>
        <w:spacing w:after="120"/>
        <w:rPr>
          <w:rFonts w:cstheme="minorHAnsi"/>
        </w:rPr>
      </w:pPr>
      <w:r w:rsidRPr="00786E0D">
        <w:rPr>
          <w:rFonts w:cstheme="minorHAnsi"/>
          <w:i/>
          <w:kern w:val="24"/>
        </w:rPr>
        <w:t>....................................................................................</w:t>
      </w:r>
    </w:p>
    <w:p w:rsidR="00360EB4" w:rsidRPr="00786E0D" w:rsidRDefault="00360EB4" w:rsidP="00360EB4">
      <w:pPr>
        <w:spacing w:after="120"/>
        <w:rPr>
          <w:rFonts w:cstheme="minorHAnsi"/>
        </w:rPr>
      </w:pPr>
      <w:r w:rsidRPr="00786E0D">
        <w:rPr>
          <w:rFonts w:cstheme="minorHAnsi"/>
        </w:rPr>
        <w:t>Data:</w:t>
      </w:r>
    </w:p>
    <w:p w:rsidR="00360EB4" w:rsidRPr="00786E0D" w:rsidRDefault="00360EB4" w:rsidP="00360EB4">
      <w:pPr>
        <w:spacing w:after="120"/>
        <w:rPr>
          <w:rFonts w:cstheme="minorHAnsi"/>
        </w:rPr>
      </w:pPr>
      <w:r w:rsidRPr="00786E0D">
        <w:rPr>
          <w:rFonts w:cstheme="minorHAnsi"/>
        </w:rPr>
        <w:t>Podpis:</w:t>
      </w:r>
    </w:p>
    <w:p w:rsidR="00360EB4" w:rsidRPr="00786E0D" w:rsidRDefault="00360EB4" w:rsidP="00360EB4">
      <w:pPr>
        <w:spacing w:after="120"/>
        <w:rPr>
          <w:rFonts w:cstheme="minorHAnsi"/>
        </w:rPr>
      </w:pPr>
    </w:p>
    <w:p w:rsidR="00360EB4" w:rsidRPr="00786E0D" w:rsidRDefault="00360EB4" w:rsidP="00360EB4">
      <w:pPr>
        <w:spacing w:after="120"/>
        <w:rPr>
          <w:rFonts w:cstheme="minorHAnsi"/>
        </w:rPr>
      </w:pPr>
      <w:r w:rsidRPr="00786E0D">
        <w:rPr>
          <w:rFonts w:cstheme="minorHAnsi"/>
        </w:rPr>
        <w:t>Zweryfikowane przez:</w:t>
      </w:r>
    </w:p>
    <w:p w:rsidR="00360EB4" w:rsidRPr="00786E0D" w:rsidRDefault="00786E0D" w:rsidP="00360EB4">
      <w:pPr>
        <w:spacing w:after="120"/>
        <w:rPr>
          <w:rFonts w:cstheme="minorHAnsi"/>
        </w:rPr>
      </w:pPr>
      <w:r>
        <w:rPr>
          <w:rFonts w:cstheme="minorHAnsi"/>
        </w:rPr>
        <w:t>Podpis</w:t>
      </w:r>
      <w:r w:rsidR="00360EB4" w:rsidRPr="00786E0D">
        <w:rPr>
          <w:rFonts w:cstheme="minorHAnsi"/>
        </w:rPr>
        <w:t>:</w:t>
      </w:r>
    </w:p>
    <w:sectPr w:rsidR="00360EB4" w:rsidRPr="00786E0D" w:rsidSect="0041431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FA5" w:rsidRDefault="008B5FA5" w:rsidP="006D1D6B">
      <w:pPr>
        <w:spacing w:after="0" w:line="240" w:lineRule="auto"/>
      </w:pPr>
      <w:r>
        <w:separator/>
      </w:r>
    </w:p>
  </w:endnote>
  <w:endnote w:type="continuationSeparator" w:id="0">
    <w:p w:rsidR="008B5FA5" w:rsidRDefault="008B5FA5" w:rsidP="006D1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eastAsiaTheme="majorEastAsia" w:hAnsi="Arial" w:cs="Arial"/>
        <w:sz w:val="16"/>
        <w:szCs w:val="16"/>
      </w:rPr>
      <w:id w:val="2020814518"/>
      <w:docPartObj>
        <w:docPartGallery w:val="Page Numbers (Bottom of Page)"/>
        <w:docPartUnique/>
      </w:docPartObj>
    </w:sdtPr>
    <w:sdtEndPr/>
    <w:sdtContent>
      <w:p w:rsidR="00B127D4" w:rsidRPr="00802625" w:rsidRDefault="00B127D4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802625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="00D657DE" w:rsidRPr="00802625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802625">
          <w:rPr>
            <w:rFonts w:ascii="Arial" w:hAnsi="Arial" w:cs="Arial"/>
            <w:sz w:val="16"/>
            <w:szCs w:val="16"/>
          </w:rPr>
          <w:instrText>PAGE    \* MERGEFORMAT</w:instrText>
        </w:r>
        <w:r w:rsidR="00D657DE" w:rsidRPr="00802625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0D1AF8" w:rsidRPr="000D1AF8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="00D657DE" w:rsidRPr="00802625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:rsidR="00B127D4" w:rsidRDefault="00B127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FA5" w:rsidRDefault="008B5FA5" w:rsidP="006D1D6B">
      <w:pPr>
        <w:spacing w:after="0" w:line="240" w:lineRule="auto"/>
      </w:pPr>
      <w:r>
        <w:separator/>
      </w:r>
    </w:p>
  </w:footnote>
  <w:footnote w:type="continuationSeparator" w:id="0">
    <w:p w:rsidR="008B5FA5" w:rsidRDefault="008B5FA5" w:rsidP="006D1D6B">
      <w:pPr>
        <w:spacing w:after="0" w:line="240" w:lineRule="auto"/>
      </w:pPr>
      <w:r>
        <w:continuationSeparator/>
      </w:r>
    </w:p>
  </w:footnote>
  <w:footnote w:id="1">
    <w:p w:rsidR="00B127D4" w:rsidRPr="008C2B1C" w:rsidRDefault="00B127D4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Nie ma zastosowania w przypadku, jeśli projekt nie spełnia kryterium nr 4 </w:t>
      </w:r>
    </w:p>
  </w:footnote>
  <w:footnote w:id="2">
    <w:p w:rsidR="00B127D4" w:rsidRPr="008C2B1C" w:rsidRDefault="00B127D4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Do zastosowania w przypadku, jeśli projekt nie spełnia kryterium nr 4 </w:t>
      </w:r>
    </w:p>
  </w:footnote>
  <w:footnote w:id="3">
    <w:p w:rsidR="00B127D4" w:rsidRPr="008C2B1C" w:rsidRDefault="00B127D4" w:rsidP="003A11C9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Wyjątki, co do których nie stosuje się standardu minimum:</w:t>
      </w:r>
    </w:p>
    <w:p w:rsidR="00B127D4" w:rsidRPr="008C2B1C" w:rsidRDefault="00B127D4" w:rsidP="003A11C9">
      <w:pPr>
        <w:pStyle w:val="Tekstprzypisudolnego"/>
        <w:rPr>
          <w:rFonts w:asciiTheme="minorHAnsi" w:hAnsiTheme="minorHAnsi" w:cstheme="minorHAnsi"/>
        </w:rPr>
      </w:pPr>
      <w:r w:rsidRPr="008C2B1C">
        <w:rPr>
          <w:rFonts w:asciiTheme="minorHAnsi" w:hAnsiTheme="minorHAnsi" w:cstheme="minorHAnsi"/>
        </w:rPr>
        <w:t>1) profil działalności beneficjenta (ograniczenia statutowe);</w:t>
      </w:r>
    </w:p>
    <w:p w:rsidR="00B127D4" w:rsidRPr="008C2B1C" w:rsidRDefault="00B127D4" w:rsidP="003A11C9">
      <w:pPr>
        <w:pStyle w:val="Tekstprzypisudolnego"/>
        <w:rPr>
          <w:rFonts w:asciiTheme="minorHAnsi" w:hAnsiTheme="minorHAnsi" w:cstheme="minorHAnsi"/>
        </w:rPr>
      </w:pPr>
      <w:r w:rsidRPr="008C2B1C">
        <w:rPr>
          <w:rFonts w:asciiTheme="minorHAnsi" w:hAnsiTheme="minorHAnsi" w:cstheme="minorHAnsi"/>
        </w:rPr>
        <w:t>2) 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</w:r>
    </w:p>
    <w:p w:rsidR="00B127D4" w:rsidRPr="003A11C9" w:rsidRDefault="00B127D4" w:rsidP="003A11C9">
      <w:pPr>
        <w:pStyle w:val="Tekstprzypisudolnego"/>
        <w:rPr>
          <w:rFonts w:ascii="Arial" w:hAnsi="Arial" w:cs="Arial"/>
          <w:sz w:val="16"/>
        </w:rPr>
      </w:pPr>
      <w:r w:rsidRPr="008C2B1C">
        <w:rPr>
          <w:rFonts w:asciiTheme="minorHAnsi" w:hAnsiTheme="minorHAnsi" w:cstheme="minorHAnsi"/>
        </w:rPr>
        <w:t>W przypadku projektów, które należą do wyjątków, beneficjentom zaleca się również planowanie działań zmierzających do przestrzegania zasady równości kobiet i mężczyzn, mimo że nie jest to przedmiotem oceny.</w:t>
      </w:r>
    </w:p>
  </w:footnote>
  <w:footnote w:id="4">
    <w:p w:rsidR="00B127D4" w:rsidRPr="008C2B1C" w:rsidRDefault="00B127D4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Nie dotyczy projektów</w:t>
      </w:r>
      <w:r w:rsidRPr="008C2B1C">
        <w:rPr>
          <w:rFonts w:asciiTheme="minorHAnsi" w:hAnsiTheme="minorHAnsi" w:cstheme="minorHAnsi"/>
          <w:color w:val="000000"/>
        </w:rPr>
        <w:t>, w których wnioskodawcą jest  powiatowy urząd pracy</w:t>
      </w:r>
      <w:r>
        <w:rPr>
          <w:rFonts w:asciiTheme="minorHAnsi" w:hAnsiTheme="minorHAnsi" w:cstheme="minorHAnsi"/>
        </w:rPr>
        <w:t xml:space="preserve"> w ramach działania 7.1.</w:t>
      </w:r>
    </w:p>
  </w:footnote>
  <w:footnote w:id="5">
    <w:p w:rsidR="00B127D4" w:rsidRDefault="00B127D4">
      <w:pPr>
        <w:pStyle w:val="Tekstprzypisudolnego"/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W przypadku wniosków o dofinansowanie projektów powiatowych urzędów pracy finansowanych ze środków Funduszu Pracy</w:t>
      </w:r>
      <w:r>
        <w:rPr>
          <w:rFonts w:asciiTheme="minorHAnsi" w:hAnsiTheme="minorHAnsi" w:cstheme="minorHAnsi"/>
        </w:rPr>
        <w:t>,</w:t>
      </w:r>
      <w:r w:rsidRPr="008C2B1C">
        <w:rPr>
          <w:rFonts w:asciiTheme="minorHAnsi" w:hAnsiTheme="minorHAnsi" w:cstheme="minorHAnsi"/>
        </w:rPr>
        <w:t xml:space="preserve"> za</w:t>
      </w:r>
      <w:r w:rsidR="002D4FB1">
        <w:rPr>
          <w:rFonts w:asciiTheme="minorHAnsi" w:hAnsiTheme="minorHAnsi" w:cstheme="minorHAnsi"/>
        </w:rPr>
        <w:t> </w:t>
      </w:r>
      <w:r w:rsidRPr="008C2B1C">
        <w:rPr>
          <w:rFonts w:asciiTheme="minorHAnsi" w:hAnsiTheme="minorHAnsi" w:cstheme="minorHAnsi"/>
        </w:rPr>
        <w:t>standard minimum wymagane jest uzyskanie co najmniej 2 punktów.</w:t>
      </w:r>
    </w:p>
  </w:footnote>
  <w:footnote w:id="6">
    <w:p w:rsidR="009A6AFD" w:rsidRPr="009A6AFD" w:rsidRDefault="009A6AFD">
      <w:pPr>
        <w:pStyle w:val="Tekstprzypisudolnego"/>
        <w:rPr>
          <w:rFonts w:asciiTheme="minorHAnsi" w:hAnsiTheme="minorHAnsi" w:cstheme="minorHAnsi"/>
        </w:rPr>
      </w:pPr>
      <w:r w:rsidRPr="009A6AFD">
        <w:rPr>
          <w:rStyle w:val="Odwoanieprzypisudolnego"/>
          <w:rFonts w:asciiTheme="minorHAnsi" w:hAnsiTheme="minorHAnsi" w:cstheme="minorHAnsi"/>
        </w:rPr>
        <w:footnoteRef/>
      </w:r>
      <w:r w:rsidRPr="009A6AFD">
        <w:rPr>
          <w:rFonts w:asciiTheme="minorHAnsi" w:hAnsiTheme="minorHAnsi" w:cstheme="minorHAnsi"/>
        </w:rPr>
        <w:t xml:space="preserve"> W zakresie celów szczegółowych EFS+, wszystkie działania realizujące te cele uzyskały negatywną odpowiedź w liście kontrolnej w</w:t>
      </w:r>
      <w:r w:rsidR="002D4FB1">
        <w:rPr>
          <w:rFonts w:asciiTheme="minorHAnsi" w:hAnsiTheme="minorHAnsi" w:cstheme="minorHAnsi"/>
        </w:rPr>
        <w:t> </w:t>
      </w:r>
      <w:r w:rsidRPr="009A6AFD">
        <w:rPr>
          <w:rFonts w:asciiTheme="minorHAnsi" w:hAnsiTheme="minorHAnsi" w:cstheme="minorHAnsi"/>
        </w:rPr>
        <w:t>Analizie DNSH wersja 1.1 , a więc z założenia nie naruszają zasady „nie czyń poważnych szkód”</w:t>
      </w:r>
    </w:p>
  </w:footnote>
  <w:footnote w:id="7">
    <w:p w:rsidR="00B127D4" w:rsidRPr="008C2B1C" w:rsidRDefault="00B127D4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8C2B1C">
        <w:rPr>
          <w:rFonts w:asciiTheme="minorHAnsi" w:hAnsiTheme="minorHAnsi" w:cstheme="minorHAnsi"/>
          <w:color w:val="000000"/>
        </w:rPr>
        <w:t>Możliwe jest przyznanie oceny 1, co oznacza kryterium spełnione albo 0 - kryterium niespełnione.</w:t>
      </w:r>
    </w:p>
  </w:footnote>
  <w:footnote w:id="8">
    <w:p w:rsidR="00B127D4" w:rsidRPr="008C2B1C" w:rsidRDefault="00B127D4">
      <w:pPr>
        <w:pStyle w:val="Tekstprzypisudolnego"/>
        <w:rPr>
          <w:rFonts w:asciiTheme="minorHAnsi" w:hAnsiTheme="minorHAnsi" w:cstheme="minorHAnsi"/>
          <w:highlight w:val="yellow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B127D4">
        <w:rPr>
          <w:rFonts w:asciiTheme="minorHAnsi" w:hAnsiTheme="minorHAnsi" w:cstheme="minorHAnsi"/>
          <w:color w:val="000000"/>
        </w:rPr>
        <w:t>Nie ma zastosowania do projektów powiatowych urzędów pracy realizowanych w ramach działania 7.1.</w:t>
      </w:r>
    </w:p>
  </w:footnote>
  <w:footnote w:id="9">
    <w:p w:rsidR="00B127D4" w:rsidRPr="00D83CD2" w:rsidRDefault="00B127D4">
      <w:pPr>
        <w:pStyle w:val="Tekstprzypisudolnego"/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8C2B1C">
        <w:rPr>
          <w:rFonts w:asciiTheme="minorHAnsi" w:hAnsiTheme="minorHAnsi" w:cstheme="minorHAnsi"/>
          <w:color w:val="000000"/>
        </w:rPr>
        <w:t>Jeżeli w którymś z punktów a.- d. przyznano ocenę 0, łączna ocena kryterium wynosi 0.</w:t>
      </w:r>
    </w:p>
  </w:footnote>
  <w:footnote w:id="10">
    <w:p w:rsidR="00B127D4" w:rsidRPr="008C2B1C" w:rsidRDefault="00B127D4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8C2B1C">
        <w:rPr>
          <w:rFonts w:asciiTheme="minorHAnsi" w:hAnsiTheme="minorHAnsi" w:cstheme="minorHAnsi"/>
          <w:color w:val="000000"/>
        </w:rPr>
        <w:t>Jeżeli w którymś z punktów a.- d. przyznano ocenę 0, łączna ocena kryterium wynosi 0.</w:t>
      </w:r>
    </w:p>
  </w:footnote>
  <w:footnote w:id="11">
    <w:p w:rsidR="00B127D4" w:rsidRPr="00D07B26" w:rsidRDefault="00B127D4">
      <w:pPr>
        <w:pStyle w:val="Tekstprzypisudolnego"/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8C2B1C">
        <w:rPr>
          <w:rFonts w:asciiTheme="minorHAnsi" w:hAnsiTheme="minorHAnsi" w:cstheme="minorHAnsi"/>
          <w:color w:val="000000"/>
        </w:rPr>
        <w:t>Jeżeli w którymś z punktów a.- c. przyznano ocenę 0, łączna ocena kryterium wynosi 0.</w:t>
      </w:r>
    </w:p>
  </w:footnote>
  <w:footnote w:id="12">
    <w:p w:rsidR="00B127D4" w:rsidRPr="008C2B1C" w:rsidRDefault="00B127D4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8C2B1C">
        <w:rPr>
          <w:rFonts w:asciiTheme="minorHAnsi" w:hAnsiTheme="minorHAnsi" w:cstheme="minorHAnsi"/>
          <w:color w:val="000000"/>
        </w:rPr>
        <w:t>Kryterium nie ma zastosowania do projektów powiatowych urzędów pracy realizowanych w ramach działania 7.1.</w:t>
      </w:r>
    </w:p>
  </w:footnote>
  <w:footnote w:id="13">
    <w:p w:rsidR="00B127D4" w:rsidRPr="008C2B1C" w:rsidRDefault="00B127D4" w:rsidP="00D07B26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8C2B1C">
        <w:rPr>
          <w:rFonts w:asciiTheme="minorHAnsi" w:hAnsiTheme="minorHAnsi" w:cstheme="minorHAnsi"/>
          <w:color w:val="000000"/>
        </w:rPr>
        <w:t>Jeżeli w którymś z podpunktów 1-3 a, b, c  kryterium przyznano ocenę 0, łączna ocena kryterium wynosi 0.</w:t>
      </w:r>
    </w:p>
    <w:p w:rsidR="00B127D4" w:rsidRPr="00D07B26" w:rsidRDefault="00B127D4" w:rsidP="00D07B26">
      <w:pPr>
        <w:pStyle w:val="Tekstprzypisudolnego"/>
      </w:pPr>
    </w:p>
  </w:footnote>
  <w:footnote w:id="14">
    <w:p w:rsidR="00B127D4" w:rsidRPr="008C2B1C" w:rsidRDefault="00B127D4" w:rsidP="00D07B26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</w:t>
      </w:r>
      <w:r w:rsidRPr="008C2B1C">
        <w:rPr>
          <w:rFonts w:asciiTheme="minorHAnsi" w:hAnsiTheme="minorHAnsi" w:cstheme="minorHAnsi"/>
          <w:color w:val="000000"/>
        </w:rPr>
        <w:t>Jeżeli w którymś z punktów a.- d. przyznano ocenę 0, łączna ocena kryterium wynosi 0.</w:t>
      </w:r>
    </w:p>
    <w:p w:rsidR="00B127D4" w:rsidRPr="00D07B26" w:rsidRDefault="00B127D4" w:rsidP="00D07B26">
      <w:pPr>
        <w:pStyle w:val="Tekstprzypisudolnego"/>
      </w:pPr>
    </w:p>
  </w:footnote>
  <w:footnote w:id="15">
    <w:p w:rsidR="00B127D4" w:rsidRPr="008C2B1C" w:rsidRDefault="00B127D4">
      <w:pPr>
        <w:pStyle w:val="Tekstprzypisudolnego"/>
        <w:rPr>
          <w:rFonts w:asciiTheme="minorHAnsi" w:hAnsiTheme="minorHAnsi" w:cstheme="minorHAnsi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Nie ma zastosowania w przypadku negatywnej oceny kryterium merytorycznego dopuszczającego nr 4</w:t>
      </w:r>
    </w:p>
  </w:footnote>
  <w:footnote w:id="16">
    <w:p w:rsidR="00B127D4" w:rsidRPr="0028242F" w:rsidRDefault="00B127D4">
      <w:pPr>
        <w:pStyle w:val="Tekstprzypisudolnego"/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Możliwe wyłącznie w przypadku negatywnej oceny kryterium merytorycznego dopuszczającego nr 4</w:t>
      </w:r>
    </w:p>
  </w:footnote>
  <w:footnote w:id="17">
    <w:p w:rsidR="00786E0D" w:rsidRPr="008C2B1C" w:rsidRDefault="00786E0D" w:rsidP="00786E0D">
      <w:pPr>
        <w:spacing w:after="0" w:line="23" w:lineRule="atLeast"/>
        <w:rPr>
          <w:rFonts w:cstheme="minorHAnsi"/>
          <w:sz w:val="20"/>
          <w:szCs w:val="20"/>
        </w:rPr>
      </w:pPr>
      <w:r w:rsidRPr="008C2B1C">
        <w:rPr>
          <w:rStyle w:val="Odwoanieprzypisudolnego"/>
          <w:rFonts w:cstheme="minorHAnsi"/>
          <w:sz w:val="20"/>
          <w:szCs w:val="20"/>
        </w:rPr>
        <w:footnoteRef/>
      </w:r>
      <w:r w:rsidRPr="008C2B1C">
        <w:rPr>
          <w:rFonts w:cstheme="minorHAnsi"/>
          <w:sz w:val="20"/>
          <w:szCs w:val="20"/>
        </w:rPr>
        <w:t xml:space="preserve"> Konflikt interesu na mocy art. 61 Rozporządzenia Parlamentu Europejskiego i Rady (UE, EURATOM) 2018/1046 z dnia 18 lipca 2018 r. w sprawie zasad finansowych mających zastosowanie do budżetu ogólnego Unii istnieje wówczas, gdy bezstronne i obiektywne pełnienie funkcji podmiotu upoważnionego do działań finansowych lub innej osoby, jest zagrożone z uwagi na względy rodzinne, emocjonalne, sympatie polityczne lub związki z jakimkolwiek krajem, interes gospodarczy lub jakiekolwiek inne bezpośrednie lub</w:t>
      </w:r>
      <w:r>
        <w:rPr>
          <w:rFonts w:cstheme="minorHAnsi"/>
          <w:sz w:val="20"/>
          <w:szCs w:val="20"/>
        </w:rPr>
        <w:t> </w:t>
      </w:r>
      <w:r w:rsidRPr="008C2B1C">
        <w:rPr>
          <w:rFonts w:cstheme="minorHAnsi"/>
          <w:sz w:val="20"/>
          <w:szCs w:val="20"/>
        </w:rPr>
        <w:t>pośrednie interesy osobiste.</w:t>
      </w:r>
    </w:p>
  </w:footnote>
  <w:footnote w:id="18">
    <w:p w:rsidR="00786E0D" w:rsidRPr="006D1D6B" w:rsidRDefault="00786E0D" w:rsidP="00786E0D">
      <w:pPr>
        <w:pStyle w:val="Tekstprzypisudolnego"/>
        <w:spacing w:line="23" w:lineRule="atLeast"/>
        <w:rPr>
          <w:rFonts w:ascii="Arial" w:hAnsi="Arial" w:cs="Arial"/>
          <w:sz w:val="16"/>
        </w:rPr>
      </w:pPr>
      <w:r w:rsidRPr="008C2B1C">
        <w:rPr>
          <w:rStyle w:val="Odwoanieprzypisudolnego"/>
          <w:rFonts w:asciiTheme="minorHAnsi" w:hAnsiTheme="minorHAnsi" w:cstheme="minorHAnsi"/>
        </w:rPr>
        <w:footnoteRef/>
      </w:r>
      <w:r w:rsidRPr="008C2B1C">
        <w:rPr>
          <w:rFonts w:asciiTheme="minorHAnsi" w:hAnsiTheme="minorHAnsi" w:cstheme="minorHAnsi"/>
        </w:rPr>
        <w:t xml:space="preserve"> Dotyczy okresu 3 lat poprzedzających złożenie oświadczenia.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7D4" w:rsidRDefault="00B127D4">
    <w:pPr>
      <w:pStyle w:val="Nagwek"/>
    </w:pPr>
    <w:r w:rsidRPr="008C2B1C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-297180</wp:posOffset>
          </wp:positionV>
          <wp:extent cx="5835650" cy="463550"/>
          <wp:effectExtent l="0" t="0" r="0" b="0"/>
          <wp:wrapTopAndBottom/>
          <wp:docPr id="5" name="Obraz 5" descr="fe-rp-ue-pdk-FE-2021-2027-dla-Podkarpacia-pozio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692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B1EAE"/>
    <w:multiLevelType w:val="hybridMultilevel"/>
    <w:tmpl w:val="E34683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21C2E"/>
    <w:multiLevelType w:val="hybridMultilevel"/>
    <w:tmpl w:val="1232731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D3DC2"/>
    <w:multiLevelType w:val="hybridMultilevel"/>
    <w:tmpl w:val="D3C27192"/>
    <w:lvl w:ilvl="0" w:tplc="8842C71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A48C4"/>
    <w:multiLevelType w:val="hybridMultilevel"/>
    <w:tmpl w:val="6302C324"/>
    <w:lvl w:ilvl="0" w:tplc="2842D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D34FA"/>
    <w:multiLevelType w:val="hybridMultilevel"/>
    <w:tmpl w:val="F8FEB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4762D"/>
    <w:multiLevelType w:val="hybridMultilevel"/>
    <w:tmpl w:val="F410BD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06808"/>
    <w:multiLevelType w:val="hybridMultilevel"/>
    <w:tmpl w:val="78303E3E"/>
    <w:lvl w:ilvl="0" w:tplc="EA3EDC86">
      <w:start w:val="1"/>
      <w:numFmt w:val="decimal"/>
      <w:lvlText w:val="II.1.%1"/>
      <w:lvlJc w:val="left"/>
      <w:pPr>
        <w:ind w:left="644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202EB"/>
    <w:multiLevelType w:val="hybridMultilevel"/>
    <w:tmpl w:val="DE72461E"/>
    <w:lvl w:ilvl="0" w:tplc="227C54C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8B73E81"/>
    <w:multiLevelType w:val="hybridMultilevel"/>
    <w:tmpl w:val="398AB078"/>
    <w:lvl w:ilvl="0" w:tplc="81CE62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77A4E"/>
    <w:multiLevelType w:val="hybridMultilevel"/>
    <w:tmpl w:val="6F2C8DE6"/>
    <w:lvl w:ilvl="0" w:tplc="4D20190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43713"/>
    <w:multiLevelType w:val="hybridMultilevel"/>
    <w:tmpl w:val="DD8E4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E1E1E"/>
    <w:multiLevelType w:val="hybridMultilevel"/>
    <w:tmpl w:val="1222262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1173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42053"/>
    <w:multiLevelType w:val="hybridMultilevel"/>
    <w:tmpl w:val="3600EE2A"/>
    <w:lvl w:ilvl="0" w:tplc="5FAE119E">
      <w:start w:val="1"/>
      <w:numFmt w:val="lowerLetter"/>
      <w:lvlText w:val="%1&gt;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11"/>
  </w:num>
  <w:num w:numId="7">
    <w:abstractNumId w:val="12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D79"/>
    <w:rsid w:val="00002334"/>
    <w:rsid w:val="000205BC"/>
    <w:rsid w:val="000214F8"/>
    <w:rsid w:val="00053864"/>
    <w:rsid w:val="00063969"/>
    <w:rsid w:val="00083463"/>
    <w:rsid w:val="00086E61"/>
    <w:rsid w:val="000B6493"/>
    <w:rsid w:val="000C2029"/>
    <w:rsid w:val="000D1AF8"/>
    <w:rsid w:val="000D318E"/>
    <w:rsid w:val="000E3D90"/>
    <w:rsid w:val="000E7D06"/>
    <w:rsid w:val="00110DD8"/>
    <w:rsid w:val="00143C6F"/>
    <w:rsid w:val="00152A15"/>
    <w:rsid w:val="00155B2E"/>
    <w:rsid w:val="00175AFD"/>
    <w:rsid w:val="001E6676"/>
    <w:rsid w:val="00205945"/>
    <w:rsid w:val="002422CD"/>
    <w:rsid w:val="00254607"/>
    <w:rsid w:val="0027205D"/>
    <w:rsid w:val="0028242F"/>
    <w:rsid w:val="00282441"/>
    <w:rsid w:val="002B35DF"/>
    <w:rsid w:val="002D4FB1"/>
    <w:rsid w:val="003001AC"/>
    <w:rsid w:val="0030679C"/>
    <w:rsid w:val="0032569D"/>
    <w:rsid w:val="00331614"/>
    <w:rsid w:val="00332DD2"/>
    <w:rsid w:val="00336040"/>
    <w:rsid w:val="00360EB4"/>
    <w:rsid w:val="00366A89"/>
    <w:rsid w:val="003A11C9"/>
    <w:rsid w:val="003A1637"/>
    <w:rsid w:val="003C054A"/>
    <w:rsid w:val="003F7C43"/>
    <w:rsid w:val="00405D0B"/>
    <w:rsid w:val="0041431C"/>
    <w:rsid w:val="004324A0"/>
    <w:rsid w:val="00446BBF"/>
    <w:rsid w:val="004527D3"/>
    <w:rsid w:val="0046092E"/>
    <w:rsid w:val="004631C9"/>
    <w:rsid w:val="00477B8E"/>
    <w:rsid w:val="004A3E4D"/>
    <w:rsid w:val="004C0696"/>
    <w:rsid w:val="00502484"/>
    <w:rsid w:val="00505347"/>
    <w:rsid w:val="0057471A"/>
    <w:rsid w:val="00580912"/>
    <w:rsid w:val="00580DAF"/>
    <w:rsid w:val="00581882"/>
    <w:rsid w:val="00581D57"/>
    <w:rsid w:val="00594928"/>
    <w:rsid w:val="00594EAB"/>
    <w:rsid w:val="005B1AA5"/>
    <w:rsid w:val="006276E2"/>
    <w:rsid w:val="00631181"/>
    <w:rsid w:val="00640650"/>
    <w:rsid w:val="00651B7E"/>
    <w:rsid w:val="00664484"/>
    <w:rsid w:val="00684FC5"/>
    <w:rsid w:val="00691B4B"/>
    <w:rsid w:val="00696E1A"/>
    <w:rsid w:val="006C799C"/>
    <w:rsid w:val="006D1D6B"/>
    <w:rsid w:val="006E592F"/>
    <w:rsid w:val="006E5B5D"/>
    <w:rsid w:val="006F5454"/>
    <w:rsid w:val="00727C71"/>
    <w:rsid w:val="00737E6C"/>
    <w:rsid w:val="0074799A"/>
    <w:rsid w:val="00763F77"/>
    <w:rsid w:val="00767FFE"/>
    <w:rsid w:val="00784698"/>
    <w:rsid w:val="00785BEC"/>
    <w:rsid w:val="00786E0D"/>
    <w:rsid w:val="00791159"/>
    <w:rsid w:val="00792754"/>
    <w:rsid w:val="007A0BEA"/>
    <w:rsid w:val="007A54AD"/>
    <w:rsid w:val="007D0EB8"/>
    <w:rsid w:val="007D31A3"/>
    <w:rsid w:val="00802625"/>
    <w:rsid w:val="00810FCE"/>
    <w:rsid w:val="008121B4"/>
    <w:rsid w:val="008164A7"/>
    <w:rsid w:val="00830C63"/>
    <w:rsid w:val="00832AD4"/>
    <w:rsid w:val="008335F3"/>
    <w:rsid w:val="00834444"/>
    <w:rsid w:val="00843904"/>
    <w:rsid w:val="0086474C"/>
    <w:rsid w:val="008B5FA5"/>
    <w:rsid w:val="008C16FB"/>
    <w:rsid w:val="008C2B1C"/>
    <w:rsid w:val="008C6F3A"/>
    <w:rsid w:val="008C6F7C"/>
    <w:rsid w:val="008D09EF"/>
    <w:rsid w:val="008D755E"/>
    <w:rsid w:val="00905CC9"/>
    <w:rsid w:val="00923678"/>
    <w:rsid w:val="00927882"/>
    <w:rsid w:val="00933AB5"/>
    <w:rsid w:val="009531FD"/>
    <w:rsid w:val="009565E7"/>
    <w:rsid w:val="00966F77"/>
    <w:rsid w:val="00981BE1"/>
    <w:rsid w:val="00990DB9"/>
    <w:rsid w:val="009A6AFD"/>
    <w:rsid w:val="009C771F"/>
    <w:rsid w:val="009E0ABB"/>
    <w:rsid w:val="009E7AB6"/>
    <w:rsid w:val="009F306D"/>
    <w:rsid w:val="00A121C2"/>
    <w:rsid w:val="00A15F5F"/>
    <w:rsid w:val="00A46756"/>
    <w:rsid w:val="00A517B2"/>
    <w:rsid w:val="00A70997"/>
    <w:rsid w:val="00A92DC9"/>
    <w:rsid w:val="00AA7CD5"/>
    <w:rsid w:val="00AB5656"/>
    <w:rsid w:val="00AC048C"/>
    <w:rsid w:val="00AE0F61"/>
    <w:rsid w:val="00AF4241"/>
    <w:rsid w:val="00B014F1"/>
    <w:rsid w:val="00B127D4"/>
    <w:rsid w:val="00B15530"/>
    <w:rsid w:val="00B47486"/>
    <w:rsid w:val="00BB411D"/>
    <w:rsid w:val="00BB70C6"/>
    <w:rsid w:val="00BD2286"/>
    <w:rsid w:val="00C06008"/>
    <w:rsid w:val="00C06892"/>
    <w:rsid w:val="00C22F9A"/>
    <w:rsid w:val="00C336FA"/>
    <w:rsid w:val="00C51148"/>
    <w:rsid w:val="00C77194"/>
    <w:rsid w:val="00CB077C"/>
    <w:rsid w:val="00CC6324"/>
    <w:rsid w:val="00CE3AA2"/>
    <w:rsid w:val="00D02D42"/>
    <w:rsid w:val="00D07B26"/>
    <w:rsid w:val="00D101E1"/>
    <w:rsid w:val="00D15A99"/>
    <w:rsid w:val="00D21A63"/>
    <w:rsid w:val="00D25E33"/>
    <w:rsid w:val="00D32EDA"/>
    <w:rsid w:val="00D657DE"/>
    <w:rsid w:val="00D66F71"/>
    <w:rsid w:val="00D83CD2"/>
    <w:rsid w:val="00D96688"/>
    <w:rsid w:val="00DA5D24"/>
    <w:rsid w:val="00DE1A5A"/>
    <w:rsid w:val="00DE1D79"/>
    <w:rsid w:val="00DE54CA"/>
    <w:rsid w:val="00DE6199"/>
    <w:rsid w:val="00DF26F7"/>
    <w:rsid w:val="00DF5E27"/>
    <w:rsid w:val="00E15672"/>
    <w:rsid w:val="00E45A21"/>
    <w:rsid w:val="00E6388E"/>
    <w:rsid w:val="00E658C5"/>
    <w:rsid w:val="00E84970"/>
    <w:rsid w:val="00E93A29"/>
    <w:rsid w:val="00EA3B17"/>
    <w:rsid w:val="00EC5859"/>
    <w:rsid w:val="00EC5F27"/>
    <w:rsid w:val="00ED5252"/>
    <w:rsid w:val="00EE7683"/>
    <w:rsid w:val="00EF17D7"/>
    <w:rsid w:val="00F145DF"/>
    <w:rsid w:val="00F37595"/>
    <w:rsid w:val="00F4577B"/>
    <w:rsid w:val="00F93915"/>
    <w:rsid w:val="00FD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4DA05-A59D-4FE9-865A-9B524D43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35F3"/>
  </w:style>
  <w:style w:type="paragraph" w:styleId="Nagwek4">
    <w:name w:val="heading 4"/>
    <w:basedOn w:val="Normalny"/>
    <w:next w:val="Normalny"/>
    <w:link w:val="Nagwek4Znak"/>
    <w:qFormat/>
    <w:rsid w:val="000D1AF8"/>
    <w:pPr>
      <w:keepNext/>
      <w:spacing w:before="240" w:after="120" w:line="360" w:lineRule="auto"/>
      <w:outlineLvl w:val="3"/>
    </w:pPr>
    <w:rPr>
      <w:rFonts w:ascii="Arial" w:eastAsia="Times New Roman" w:hAnsi="Arial" w:cs="Times New Roman"/>
      <w:b/>
      <w:bCs/>
      <w:sz w:val="24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101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locked/>
    <w:rsid w:val="00D101E1"/>
    <w:rPr>
      <w:rFonts w:ascii="Calibri" w:eastAsia="Calibri" w:hAnsi="Calibri" w:cs="Times New Roman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6D1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6D1D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D1D6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44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21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2625"/>
  </w:style>
  <w:style w:type="paragraph" w:styleId="Stopka">
    <w:name w:val="footer"/>
    <w:basedOn w:val="Normalny"/>
    <w:link w:val="StopkaZnak"/>
    <w:uiPriority w:val="99"/>
    <w:unhideWhenUsed/>
    <w:rsid w:val="0080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2625"/>
  </w:style>
  <w:style w:type="character" w:customStyle="1" w:styleId="Nagwek4Znak">
    <w:name w:val="Nagłówek 4 Znak"/>
    <w:basedOn w:val="Domylnaczcionkaakapitu"/>
    <w:link w:val="Nagwek4"/>
    <w:rsid w:val="000D1AF8"/>
    <w:rPr>
      <w:rFonts w:ascii="Arial" w:eastAsia="Times New Roman" w:hAnsi="Arial" w:cs="Times New Roman"/>
      <w:b/>
      <w:bCs/>
      <w:sz w:val="24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ED7D-74DE-4AF4-A30A-80782C0F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6253</Words>
  <Characters>37518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Duda</dc:creator>
  <cp:lastModifiedBy>Magdalena Bargiel</cp:lastModifiedBy>
  <cp:revision>2</cp:revision>
  <cp:lastPrinted>2023-03-09T10:37:00Z</cp:lastPrinted>
  <dcterms:created xsi:type="dcterms:W3CDTF">2023-06-14T06:25:00Z</dcterms:created>
  <dcterms:modified xsi:type="dcterms:W3CDTF">2023-06-14T06:25:00Z</dcterms:modified>
</cp:coreProperties>
</file>